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0879" w14:textId="3B242B0C" w:rsidR="009230C6" w:rsidRDefault="009230C6" w:rsidP="009230C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Постановление Правительства РФ от 20.03.2024 </w:t>
      </w:r>
      <w:r>
        <w:rPr>
          <w:rFonts w:ascii="Arial" w:hAnsi="Arial" w:cs="Arial"/>
          <w:kern w:val="0"/>
          <w:sz w:val="20"/>
          <w:szCs w:val="20"/>
        </w:rPr>
        <w:t>№</w:t>
      </w:r>
      <w:r>
        <w:rPr>
          <w:rFonts w:ascii="Arial" w:hAnsi="Arial" w:cs="Arial"/>
          <w:kern w:val="0"/>
          <w:sz w:val="20"/>
          <w:szCs w:val="20"/>
        </w:rPr>
        <w:t xml:space="preserve"> 343</w:t>
      </w:r>
    </w:p>
    <w:p w14:paraId="169DD88F" w14:textId="77777777" w:rsidR="009230C6" w:rsidRDefault="009230C6" w:rsidP="009230C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"О внесении изменений в некоторые акты Правительства Российской Федерации"</w:t>
      </w:r>
    </w:p>
    <w:p w14:paraId="7BF656E1" w14:textId="4A93E4C4" w:rsidR="009230C6" w:rsidRPr="009230C6" w:rsidRDefault="009230C6">
      <w:pPr>
        <w:pStyle w:val="ConsPlusTitlePage"/>
      </w:pPr>
      <w:r w:rsidRPr="009230C6">
        <w:br/>
      </w:r>
    </w:p>
    <w:p w14:paraId="346FEDD9" w14:textId="77777777" w:rsidR="009230C6" w:rsidRPr="009230C6" w:rsidRDefault="009230C6">
      <w:pPr>
        <w:pStyle w:val="ConsPlusNormal"/>
        <w:jc w:val="both"/>
        <w:outlineLvl w:val="0"/>
      </w:pPr>
    </w:p>
    <w:p w14:paraId="45047E44" w14:textId="77777777" w:rsidR="009230C6" w:rsidRPr="009230C6" w:rsidRDefault="009230C6">
      <w:pPr>
        <w:pStyle w:val="ConsPlusTitle"/>
        <w:jc w:val="center"/>
        <w:outlineLvl w:val="0"/>
      </w:pPr>
      <w:r w:rsidRPr="009230C6">
        <w:t>ПРАВИТЕЛЬСТВО РОССИЙСКОЙ ФЕДЕРАЦИИ</w:t>
      </w:r>
    </w:p>
    <w:p w14:paraId="586CC7C6" w14:textId="77777777" w:rsidR="009230C6" w:rsidRPr="009230C6" w:rsidRDefault="009230C6">
      <w:pPr>
        <w:pStyle w:val="ConsPlusTitle"/>
        <w:jc w:val="center"/>
      </w:pPr>
    </w:p>
    <w:p w14:paraId="6038E54C" w14:textId="77777777" w:rsidR="009230C6" w:rsidRPr="009230C6" w:rsidRDefault="009230C6">
      <w:pPr>
        <w:pStyle w:val="ConsPlusTitle"/>
        <w:jc w:val="center"/>
      </w:pPr>
      <w:r w:rsidRPr="009230C6">
        <w:t>ПОСТАНОВЛЕНИЕ</w:t>
      </w:r>
    </w:p>
    <w:p w14:paraId="01C183CF" w14:textId="77777777" w:rsidR="009230C6" w:rsidRPr="009230C6" w:rsidRDefault="009230C6">
      <w:pPr>
        <w:pStyle w:val="ConsPlusTitle"/>
        <w:jc w:val="center"/>
      </w:pPr>
      <w:r w:rsidRPr="009230C6">
        <w:t>от 20 марта 2024 г. N 343</w:t>
      </w:r>
    </w:p>
    <w:p w14:paraId="77EA3E97" w14:textId="77777777" w:rsidR="009230C6" w:rsidRPr="009230C6" w:rsidRDefault="009230C6">
      <w:pPr>
        <w:pStyle w:val="ConsPlusTitle"/>
        <w:jc w:val="center"/>
      </w:pPr>
    </w:p>
    <w:p w14:paraId="70700F01" w14:textId="77777777" w:rsidR="009230C6" w:rsidRPr="009230C6" w:rsidRDefault="009230C6">
      <w:pPr>
        <w:pStyle w:val="ConsPlusTitle"/>
        <w:jc w:val="center"/>
      </w:pPr>
      <w:r w:rsidRPr="009230C6">
        <w:t>О ВНЕСЕНИИ ИЗМЕНЕНИЙ</w:t>
      </w:r>
    </w:p>
    <w:p w14:paraId="15FC9CB7" w14:textId="77777777" w:rsidR="009230C6" w:rsidRPr="009230C6" w:rsidRDefault="009230C6">
      <w:pPr>
        <w:pStyle w:val="ConsPlusTitle"/>
        <w:jc w:val="center"/>
      </w:pPr>
      <w:r w:rsidRPr="009230C6">
        <w:t>В НЕКОТОРЫЕ АКТЫ ПРАВИТЕЛЬСТВА РОССИЙСКОЙ ФЕДЕРАЦИИ</w:t>
      </w:r>
    </w:p>
    <w:p w14:paraId="1714DBFE" w14:textId="77777777" w:rsidR="009230C6" w:rsidRPr="009230C6" w:rsidRDefault="009230C6">
      <w:pPr>
        <w:pStyle w:val="ConsPlusNormal"/>
        <w:jc w:val="center"/>
      </w:pPr>
    </w:p>
    <w:p w14:paraId="16486C01" w14:textId="77777777" w:rsidR="009230C6" w:rsidRPr="009230C6" w:rsidRDefault="009230C6">
      <w:pPr>
        <w:pStyle w:val="ConsPlusNormal"/>
        <w:ind w:firstLine="540"/>
        <w:jc w:val="both"/>
      </w:pPr>
      <w:r w:rsidRPr="009230C6">
        <w:t>Правительство Российской Федерации постановляет:</w:t>
      </w:r>
    </w:p>
    <w:p w14:paraId="736415D6" w14:textId="77777777" w:rsidR="009230C6" w:rsidRPr="009230C6" w:rsidRDefault="009230C6">
      <w:pPr>
        <w:pStyle w:val="ConsPlusNormal"/>
        <w:spacing w:before="220"/>
        <w:ind w:firstLine="540"/>
        <w:jc w:val="both"/>
      </w:pPr>
      <w:r w:rsidRPr="009230C6">
        <w:t xml:space="preserve">1. Утвердить прилагаемые </w:t>
      </w:r>
      <w:hyperlink w:anchor="P26">
        <w:r w:rsidRPr="009230C6">
          <w:t>изменения</w:t>
        </w:r>
      </w:hyperlink>
      <w:r w:rsidRPr="009230C6">
        <w:t>, которые вносятся в акты Правительства Российской Федерации.</w:t>
      </w:r>
    </w:p>
    <w:p w14:paraId="61A6AAC7" w14:textId="77777777" w:rsidR="009230C6" w:rsidRPr="009230C6" w:rsidRDefault="009230C6">
      <w:pPr>
        <w:pStyle w:val="ConsPlusNormal"/>
        <w:spacing w:before="220"/>
        <w:ind w:firstLine="540"/>
        <w:jc w:val="both"/>
      </w:pPr>
      <w:bookmarkStart w:id="0" w:name="P11"/>
      <w:bookmarkEnd w:id="0"/>
      <w:r w:rsidRPr="009230C6">
        <w:t xml:space="preserve">2. Настоящее постановление вступает в силу со дня его официального опубликования и распространяется на правоотношения, возникшие с 1 марта 2024 г., за исключением </w:t>
      </w:r>
      <w:hyperlink w:anchor="P69">
        <w:r w:rsidRPr="009230C6">
          <w:t>подпункта "з" пункта 1</w:t>
        </w:r>
      </w:hyperlink>
      <w:r w:rsidRPr="009230C6">
        <w:t xml:space="preserve"> изменений, утвержденных настоящим постановлением, который вступает в силу с 1 сентября 2024 г.</w:t>
      </w:r>
    </w:p>
    <w:p w14:paraId="51F26DD5" w14:textId="77777777" w:rsidR="009230C6" w:rsidRPr="009230C6" w:rsidRDefault="009230C6">
      <w:pPr>
        <w:pStyle w:val="ConsPlusNormal"/>
        <w:ind w:firstLine="540"/>
        <w:jc w:val="both"/>
      </w:pPr>
    </w:p>
    <w:p w14:paraId="5C6C608A" w14:textId="77777777" w:rsidR="009230C6" w:rsidRPr="009230C6" w:rsidRDefault="009230C6">
      <w:pPr>
        <w:pStyle w:val="ConsPlusNormal"/>
        <w:jc w:val="right"/>
      </w:pPr>
      <w:r w:rsidRPr="009230C6">
        <w:t>Председатель Правительства</w:t>
      </w:r>
    </w:p>
    <w:p w14:paraId="44C07802" w14:textId="77777777" w:rsidR="009230C6" w:rsidRPr="009230C6" w:rsidRDefault="009230C6">
      <w:pPr>
        <w:pStyle w:val="ConsPlusNormal"/>
        <w:jc w:val="right"/>
      </w:pPr>
      <w:r w:rsidRPr="009230C6">
        <w:t>Российской Федерации</w:t>
      </w:r>
    </w:p>
    <w:p w14:paraId="26C8B174" w14:textId="77777777" w:rsidR="009230C6" w:rsidRPr="009230C6" w:rsidRDefault="009230C6">
      <w:pPr>
        <w:pStyle w:val="ConsPlusNormal"/>
        <w:jc w:val="right"/>
      </w:pPr>
      <w:r w:rsidRPr="009230C6">
        <w:t>М.МИШУСТИН</w:t>
      </w:r>
    </w:p>
    <w:p w14:paraId="7C4C88FA" w14:textId="77777777" w:rsidR="009230C6" w:rsidRPr="009230C6" w:rsidRDefault="009230C6">
      <w:pPr>
        <w:pStyle w:val="ConsPlusNormal"/>
        <w:jc w:val="right"/>
      </w:pPr>
    </w:p>
    <w:p w14:paraId="1F2FD6DC" w14:textId="77777777" w:rsidR="009230C6" w:rsidRPr="009230C6" w:rsidRDefault="009230C6">
      <w:pPr>
        <w:pStyle w:val="ConsPlusNormal"/>
        <w:jc w:val="right"/>
      </w:pPr>
    </w:p>
    <w:p w14:paraId="0952691A" w14:textId="77777777" w:rsidR="009230C6" w:rsidRPr="009230C6" w:rsidRDefault="009230C6">
      <w:pPr>
        <w:pStyle w:val="ConsPlusNormal"/>
        <w:jc w:val="right"/>
      </w:pPr>
    </w:p>
    <w:p w14:paraId="3996C03F" w14:textId="77777777" w:rsidR="009230C6" w:rsidRPr="009230C6" w:rsidRDefault="009230C6">
      <w:pPr>
        <w:pStyle w:val="ConsPlusNormal"/>
        <w:jc w:val="right"/>
      </w:pPr>
    </w:p>
    <w:p w14:paraId="6759F465" w14:textId="77777777" w:rsidR="009230C6" w:rsidRPr="009230C6" w:rsidRDefault="009230C6">
      <w:pPr>
        <w:pStyle w:val="ConsPlusNormal"/>
        <w:jc w:val="right"/>
      </w:pPr>
    </w:p>
    <w:p w14:paraId="0101B9C9" w14:textId="77777777" w:rsidR="009230C6" w:rsidRPr="009230C6" w:rsidRDefault="009230C6">
      <w:pPr>
        <w:pStyle w:val="ConsPlusNormal"/>
        <w:jc w:val="right"/>
        <w:outlineLvl w:val="0"/>
      </w:pPr>
      <w:r w:rsidRPr="009230C6">
        <w:t>Утверждены</w:t>
      </w:r>
    </w:p>
    <w:p w14:paraId="3A41077F" w14:textId="77777777" w:rsidR="009230C6" w:rsidRPr="009230C6" w:rsidRDefault="009230C6">
      <w:pPr>
        <w:pStyle w:val="ConsPlusNormal"/>
        <w:jc w:val="right"/>
      </w:pPr>
      <w:r w:rsidRPr="009230C6">
        <w:t>постановлением Правительства</w:t>
      </w:r>
    </w:p>
    <w:p w14:paraId="6BC964CF" w14:textId="77777777" w:rsidR="009230C6" w:rsidRPr="009230C6" w:rsidRDefault="009230C6">
      <w:pPr>
        <w:pStyle w:val="ConsPlusNormal"/>
        <w:jc w:val="right"/>
      </w:pPr>
      <w:r w:rsidRPr="009230C6">
        <w:t>Российской Федерации</w:t>
      </w:r>
    </w:p>
    <w:p w14:paraId="282D3E0E" w14:textId="77777777" w:rsidR="009230C6" w:rsidRPr="009230C6" w:rsidRDefault="009230C6">
      <w:pPr>
        <w:pStyle w:val="ConsPlusNormal"/>
        <w:jc w:val="right"/>
      </w:pPr>
      <w:r w:rsidRPr="009230C6">
        <w:t>от 20 марта 2024 г. N 343</w:t>
      </w:r>
    </w:p>
    <w:p w14:paraId="6AB26571" w14:textId="77777777" w:rsidR="009230C6" w:rsidRPr="009230C6" w:rsidRDefault="009230C6">
      <w:pPr>
        <w:pStyle w:val="ConsPlusNormal"/>
        <w:jc w:val="right"/>
      </w:pPr>
    </w:p>
    <w:p w14:paraId="58EA8F65" w14:textId="77777777" w:rsidR="009230C6" w:rsidRPr="009230C6" w:rsidRDefault="009230C6">
      <w:pPr>
        <w:pStyle w:val="ConsPlusTitle"/>
        <w:jc w:val="center"/>
      </w:pPr>
      <w:bookmarkStart w:id="1" w:name="P26"/>
      <w:bookmarkEnd w:id="1"/>
      <w:r w:rsidRPr="009230C6">
        <w:t>ИЗМЕНЕНИЯ,</w:t>
      </w:r>
    </w:p>
    <w:p w14:paraId="398BEC62" w14:textId="77777777" w:rsidR="009230C6" w:rsidRPr="009230C6" w:rsidRDefault="009230C6">
      <w:pPr>
        <w:pStyle w:val="ConsPlusTitle"/>
        <w:jc w:val="center"/>
      </w:pPr>
      <w:r w:rsidRPr="009230C6">
        <w:t>КОТОРЫЕ ВНОСЯТСЯ В АКТЫ ПРАВИТЕЛЬСТВА РОССИЙСКОЙ ФЕДЕРАЦИИ</w:t>
      </w:r>
    </w:p>
    <w:p w14:paraId="47F84B82" w14:textId="77777777" w:rsidR="009230C6" w:rsidRPr="009230C6" w:rsidRDefault="009230C6">
      <w:pPr>
        <w:pStyle w:val="ConsPlusNormal"/>
        <w:jc w:val="center"/>
      </w:pPr>
    </w:p>
    <w:p w14:paraId="1B75A740" w14:textId="77777777" w:rsidR="009230C6" w:rsidRPr="009230C6" w:rsidRDefault="009230C6">
      <w:pPr>
        <w:pStyle w:val="ConsPlusNormal"/>
        <w:ind w:firstLine="540"/>
        <w:jc w:val="both"/>
      </w:pPr>
      <w:r w:rsidRPr="009230C6">
        <w:t xml:space="preserve">1. В </w:t>
      </w:r>
      <w:hyperlink r:id="rId4">
        <w:r w:rsidRPr="009230C6">
          <w:t>постановлении</w:t>
        </w:r>
      </w:hyperlink>
      <w:r w:rsidRPr="009230C6">
        <w:t xml:space="preserve"> Правительства Российской Федерации от 31 декабря 2022 г. N 2568 "О дополнительной государственной социальной поддержке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 (Собрание законодательства Российской Федерации, 2023, N 3, ст. 560; N 34, ст. 6585):</w:t>
      </w:r>
    </w:p>
    <w:p w14:paraId="0B9E00BE" w14:textId="77777777" w:rsidR="009230C6" w:rsidRPr="009230C6" w:rsidRDefault="009230C6">
      <w:pPr>
        <w:pStyle w:val="ConsPlusNormal"/>
        <w:spacing w:before="220"/>
        <w:ind w:firstLine="540"/>
        <w:jc w:val="both"/>
      </w:pPr>
      <w:r w:rsidRPr="009230C6">
        <w:t xml:space="preserve">а) в </w:t>
      </w:r>
      <w:hyperlink r:id="rId5">
        <w:r w:rsidRPr="009230C6">
          <w:t>пункте 2</w:t>
        </w:r>
      </w:hyperlink>
      <w:r w:rsidRPr="009230C6">
        <w:t>:</w:t>
      </w:r>
    </w:p>
    <w:p w14:paraId="478F3F3B" w14:textId="77777777" w:rsidR="009230C6" w:rsidRPr="009230C6" w:rsidRDefault="009230C6">
      <w:pPr>
        <w:pStyle w:val="ConsPlusNormal"/>
        <w:spacing w:before="220"/>
        <w:ind w:firstLine="540"/>
        <w:jc w:val="both"/>
      </w:pPr>
      <w:hyperlink r:id="rId6">
        <w:r w:rsidRPr="009230C6">
          <w:t>абзац первый</w:t>
        </w:r>
      </w:hyperlink>
      <w:r w:rsidRPr="009230C6">
        <w:t xml:space="preserve"> изложить в следующей редакции:</w:t>
      </w:r>
    </w:p>
    <w:p w14:paraId="5D799BD7" w14:textId="77777777" w:rsidR="009230C6" w:rsidRPr="009230C6" w:rsidRDefault="009230C6">
      <w:pPr>
        <w:pStyle w:val="ConsPlusNormal"/>
        <w:spacing w:before="220"/>
        <w:ind w:firstLine="540"/>
        <w:jc w:val="both"/>
      </w:pPr>
      <w:r w:rsidRPr="009230C6">
        <w:t xml:space="preserve">"2. Установить с 1 января 2023 г. специальную социальную выплату следующим категориям медицинских работников, оказывающим медицинскую помощь в рамках базовой программы обязательного медицинского страхования либо территориальных программ обязательного медицинского страхования (за исключением руководителей медицинских организаций и их заместителей, а также случаев внутреннего и внешнего совместительства), медицинских </w:t>
      </w:r>
      <w:r w:rsidRPr="009230C6">
        <w:lastRenderedPageBreak/>
        <w:t>организаций, входящих в государственную и муниципальную системы здравоохранения и участвующих в реализации базовой программы обязательного медицинского страхования либо территориальных программ обязательного медицинского страхования, и категориям медицинских работников (за исключением руководителей медицинских организаций и их заместителей, а также случаев внутреннего и внешнего совместительства) медицинских организаций, входящих в государственную и муниципальную системы здравоохранения и расположенных на территориях Донецкой Народной Республики, Луганской Народной Республики, Запорожской области и Херсонской области:";</w:t>
      </w:r>
    </w:p>
    <w:p w14:paraId="1D5C660B" w14:textId="77777777" w:rsidR="009230C6" w:rsidRPr="009230C6" w:rsidRDefault="009230C6">
      <w:pPr>
        <w:pStyle w:val="ConsPlusNormal"/>
        <w:spacing w:before="220"/>
        <w:ind w:firstLine="540"/>
        <w:jc w:val="both"/>
      </w:pPr>
      <w:r w:rsidRPr="009230C6">
        <w:t xml:space="preserve">б) </w:t>
      </w:r>
      <w:hyperlink r:id="rId7">
        <w:r w:rsidRPr="009230C6">
          <w:t>подпункт "а"</w:t>
        </w:r>
      </w:hyperlink>
      <w:r w:rsidRPr="009230C6">
        <w:t xml:space="preserve"> дополнить словами ", а также больниц и медико-санитарных частей, в том числе центральных, находящихся в ведении Федерального медико-биологического агентства, расположенных на отдельных территориях Российской Федерации, в том числе в закрытых административно-территориальных образованиях, </w:t>
      </w:r>
      <w:hyperlink r:id="rId8">
        <w:r w:rsidRPr="009230C6">
          <w:t>перечень</w:t>
        </w:r>
      </w:hyperlink>
      <w:r w:rsidRPr="009230C6">
        <w:t xml:space="preserve"> которых утвержден распоряжением Правительства Российской Федерации от 21 августа 2006 г. N 1156-р";</w:t>
      </w:r>
    </w:p>
    <w:p w14:paraId="7CC36CCA" w14:textId="77777777" w:rsidR="009230C6" w:rsidRPr="009230C6" w:rsidRDefault="009230C6">
      <w:pPr>
        <w:pStyle w:val="ConsPlusNormal"/>
        <w:spacing w:before="220"/>
        <w:ind w:firstLine="540"/>
        <w:jc w:val="both"/>
      </w:pPr>
      <w:hyperlink r:id="rId9">
        <w:r w:rsidRPr="009230C6">
          <w:t>подпункты "д"</w:t>
        </w:r>
      </w:hyperlink>
      <w:r w:rsidRPr="009230C6">
        <w:t xml:space="preserve"> и </w:t>
      </w:r>
      <w:hyperlink r:id="rId10">
        <w:r w:rsidRPr="009230C6">
          <w:t>"е"</w:t>
        </w:r>
      </w:hyperlink>
      <w:r w:rsidRPr="009230C6">
        <w:t xml:space="preserve"> изложить в следующей редакции:</w:t>
      </w:r>
    </w:p>
    <w:p w14:paraId="70317572" w14:textId="77777777" w:rsidR="009230C6" w:rsidRPr="009230C6" w:rsidRDefault="009230C6">
      <w:pPr>
        <w:pStyle w:val="ConsPlusNormal"/>
        <w:spacing w:before="220"/>
        <w:ind w:firstLine="540"/>
        <w:jc w:val="both"/>
      </w:pPr>
      <w:r w:rsidRPr="009230C6">
        <w:t xml:space="preserve">"д) средний медицинский персонал центральных районных, районных и участковых больниц, а также больниц и медико-санитарных частей, в том числе центральных, находящихся в ведении Федерального медико-биологического агентства, расположенных на отдельных территориях Российской Федерации, в том числе в закрытых административно-территориальных образованиях, </w:t>
      </w:r>
      <w:hyperlink r:id="rId11">
        <w:r w:rsidRPr="009230C6">
          <w:t>перечень</w:t>
        </w:r>
      </w:hyperlink>
      <w:r w:rsidRPr="009230C6">
        <w:t xml:space="preserve"> которых утвержден распоряжением Правительства Российской Федерации от 21 августа 2006 г. N 1156-р;</w:t>
      </w:r>
    </w:p>
    <w:p w14:paraId="34737E31" w14:textId="77777777" w:rsidR="009230C6" w:rsidRPr="009230C6" w:rsidRDefault="009230C6">
      <w:pPr>
        <w:pStyle w:val="ConsPlusNormal"/>
        <w:spacing w:before="220"/>
        <w:ind w:firstLine="540"/>
        <w:jc w:val="both"/>
      </w:pPr>
      <w:r w:rsidRPr="009230C6">
        <w:t>е) средний медицинский персонал, работающий с врачами, указанными в подпункте "б" настоящего пункта, а также оказывающий первичную медико-санитарную помощь по поводу заболеваний (состояний) или с профилактической целью, включая проведение исследований, по территориально-участковому принципу прикрепленному населению и (или) осуществляющий диспансерное наблюдение граждан по основному заболеванию (состоянию);";</w:t>
      </w:r>
    </w:p>
    <w:p w14:paraId="4DBCE74E" w14:textId="77777777" w:rsidR="009230C6" w:rsidRPr="009230C6" w:rsidRDefault="009230C6">
      <w:pPr>
        <w:pStyle w:val="ConsPlusNormal"/>
        <w:spacing w:before="220"/>
        <w:ind w:firstLine="540"/>
        <w:jc w:val="both"/>
      </w:pPr>
      <w:hyperlink r:id="rId12">
        <w:r w:rsidRPr="009230C6">
          <w:t>подпункт "з"</w:t>
        </w:r>
      </w:hyperlink>
      <w:r w:rsidRPr="009230C6">
        <w:t xml:space="preserve"> дополнить словами ", а также больниц и медико-санитарных частей, в том числе центральных, находящихся в ведении Федерального медико-биологического агентства, расположенных на отдельных территориях Российской Федерации, в том числе в закрытых административно-территориальных образованиях, </w:t>
      </w:r>
      <w:hyperlink r:id="rId13">
        <w:r w:rsidRPr="009230C6">
          <w:t>перечень</w:t>
        </w:r>
      </w:hyperlink>
      <w:r w:rsidRPr="009230C6">
        <w:t xml:space="preserve"> которых утвержден распоряжением Правительства Российской Федерации от 21 августа 2006 г. N 1156-р";</w:t>
      </w:r>
    </w:p>
    <w:p w14:paraId="63027C71" w14:textId="77777777" w:rsidR="009230C6" w:rsidRPr="009230C6" w:rsidRDefault="009230C6">
      <w:pPr>
        <w:pStyle w:val="ConsPlusNormal"/>
        <w:spacing w:before="220"/>
        <w:ind w:firstLine="540"/>
        <w:jc w:val="both"/>
      </w:pPr>
      <w:r w:rsidRPr="009230C6">
        <w:t xml:space="preserve">в) </w:t>
      </w:r>
      <w:hyperlink r:id="rId14">
        <w:r w:rsidRPr="009230C6">
          <w:t>пункт 3</w:t>
        </w:r>
      </w:hyperlink>
      <w:r w:rsidRPr="009230C6">
        <w:t xml:space="preserve"> изложить в следующей редакции:</w:t>
      </w:r>
    </w:p>
    <w:p w14:paraId="716CE479" w14:textId="77777777" w:rsidR="009230C6" w:rsidRPr="009230C6" w:rsidRDefault="009230C6">
      <w:pPr>
        <w:pStyle w:val="ConsPlusNormal"/>
        <w:spacing w:before="220"/>
        <w:ind w:firstLine="540"/>
        <w:jc w:val="both"/>
      </w:pPr>
      <w:r w:rsidRPr="009230C6">
        <w:t>"3. Установить следующие максимальные месячные размеры специальной социальной выплаты одному медицинскому работнику:</w:t>
      </w:r>
    </w:p>
    <w:p w14:paraId="7985E599" w14:textId="77777777" w:rsidR="009230C6" w:rsidRPr="009230C6" w:rsidRDefault="009230C6">
      <w:pPr>
        <w:pStyle w:val="ConsPlusNormal"/>
        <w:spacing w:before="220"/>
        <w:ind w:firstLine="540"/>
        <w:jc w:val="both"/>
      </w:pPr>
      <w:r w:rsidRPr="009230C6">
        <w:t xml:space="preserve">врачи и медицинские работники с высшим (немедицинским) образованием центральных районных, районных и участковых больниц, больниц и медико-санитарных частей, в том числе центральных, находящихся в ведении Федерального медико-биологического агентства, расположенных на отдельных территориях Российской Федерации, в том числе в закрытых административно-территориальных образованиях, </w:t>
      </w:r>
      <w:hyperlink r:id="rId15">
        <w:r w:rsidRPr="009230C6">
          <w:t>перечень</w:t>
        </w:r>
      </w:hyperlink>
      <w:r w:rsidRPr="009230C6">
        <w:t xml:space="preserve"> которых утвержден распоряжением Правительства Российской Федерации от 21 августа 2006 г. N 1156-р, за исключением медицинских работников, указанных в подпунктах "б" - "г" пункта 2 настоящего постановления:</w:t>
      </w:r>
    </w:p>
    <w:p w14:paraId="20C6114D" w14:textId="77777777" w:rsidR="009230C6" w:rsidRPr="009230C6" w:rsidRDefault="009230C6">
      <w:pPr>
        <w:pStyle w:val="ConsPlusNormal"/>
        <w:spacing w:before="220"/>
        <w:ind w:firstLine="540"/>
        <w:jc w:val="both"/>
      </w:pPr>
      <w:r w:rsidRPr="009230C6">
        <w:t>являющиеся работниками медицинских организаций или их структурных подразделений, расположенных в населенных пунктах с населением до 50 тыс. человек, - 50000 рублей;</w:t>
      </w:r>
    </w:p>
    <w:p w14:paraId="69926E0B" w14:textId="77777777" w:rsidR="009230C6" w:rsidRPr="009230C6" w:rsidRDefault="009230C6">
      <w:pPr>
        <w:pStyle w:val="ConsPlusNormal"/>
        <w:spacing w:before="220"/>
        <w:ind w:firstLine="540"/>
        <w:jc w:val="both"/>
      </w:pPr>
      <w:r w:rsidRPr="009230C6">
        <w:t>являющиеся работниками медицинских организаций или их структурных подразделений, расположенных в населенных пунктах с населением от 50 тыс. до 100 тыс. человек, - 29000 рублей;</w:t>
      </w:r>
    </w:p>
    <w:p w14:paraId="3194893E" w14:textId="77777777" w:rsidR="009230C6" w:rsidRPr="009230C6" w:rsidRDefault="009230C6">
      <w:pPr>
        <w:pStyle w:val="ConsPlusNormal"/>
        <w:spacing w:before="220"/>
        <w:ind w:firstLine="540"/>
        <w:jc w:val="both"/>
      </w:pPr>
      <w:r w:rsidRPr="009230C6">
        <w:t xml:space="preserve">являющиеся работниками медицинских организаций или их структурных подразделений, </w:t>
      </w:r>
      <w:r w:rsidRPr="009230C6">
        <w:lastRenderedPageBreak/>
        <w:t>расположенных в населенных пунктах с населением от 100 тыс. человек, - 18500 рублей;</w:t>
      </w:r>
    </w:p>
    <w:p w14:paraId="2A61E2EC" w14:textId="77777777" w:rsidR="009230C6" w:rsidRPr="009230C6" w:rsidRDefault="009230C6">
      <w:pPr>
        <w:pStyle w:val="ConsPlusNormal"/>
        <w:spacing w:before="220"/>
        <w:ind w:firstLine="540"/>
        <w:jc w:val="both"/>
      </w:pPr>
      <w:r w:rsidRPr="009230C6">
        <w:t>врачи и медицинские работники с высшим (немедицинским) образованием, указанные в подпункте "б" пункта 2 настоящего постановления, за исключением медицинских работников, указанных в подпункте "в" пункта 2 настоящего постановления:</w:t>
      </w:r>
    </w:p>
    <w:p w14:paraId="084B3195" w14:textId="77777777" w:rsidR="009230C6" w:rsidRPr="009230C6" w:rsidRDefault="009230C6">
      <w:pPr>
        <w:pStyle w:val="ConsPlusNormal"/>
        <w:spacing w:before="220"/>
        <w:ind w:firstLine="540"/>
        <w:jc w:val="both"/>
      </w:pPr>
      <w:r w:rsidRPr="009230C6">
        <w:t>являющиеся работниками медицинских организаций или их структурных подразделений, расположенных в населенных пунктах с населением до 50 тыс. человек, - 50000 рублей;</w:t>
      </w:r>
    </w:p>
    <w:p w14:paraId="47B9DD4C" w14:textId="77777777" w:rsidR="009230C6" w:rsidRPr="009230C6" w:rsidRDefault="009230C6">
      <w:pPr>
        <w:pStyle w:val="ConsPlusNormal"/>
        <w:spacing w:before="220"/>
        <w:ind w:firstLine="540"/>
        <w:jc w:val="both"/>
      </w:pPr>
      <w:r w:rsidRPr="009230C6">
        <w:t>являющиеся работниками медицинских организаций или их структурных подразделений, расположенных в населенных пунктах с населением от 50 тыс. до 100 тыс. человек, - 29000 рублей;</w:t>
      </w:r>
    </w:p>
    <w:p w14:paraId="406B80FB" w14:textId="77777777" w:rsidR="009230C6" w:rsidRPr="009230C6" w:rsidRDefault="009230C6">
      <w:pPr>
        <w:pStyle w:val="ConsPlusNormal"/>
        <w:spacing w:before="220"/>
        <w:ind w:firstLine="540"/>
        <w:jc w:val="both"/>
      </w:pPr>
      <w:r w:rsidRPr="009230C6">
        <w:t>являющиеся работниками медицинских организаций или их структурных подразделений, расположенных в населенных пунктах с населением от 100 тыс. человек, - 14500 рублей;</w:t>
      </w:r>
    </w:p>
    <w:p w14:paraId="773FE4E3" w14:textId="77777777" w:rsidR="009230C6" w:rsidRPr="009230C6" w:rsidRDefault="009230C6">
      <w:pPr>
        <w:pStyle w:val="ConsPlusNormal"/>
        <w:spacing w:before="220"/>
        <w:ind w:firstLine="540"/>
        <w:jc w:val="both"/>
      </w:pPr>
      <w:r w:rsidRPr="009230C6">
        <w:t>врачи и медицинские работники с высшим (немедицинским) образованием, указанные в подпункте "в" пункта 2 настоящего постановления, - 11500 рублей;</w:t>
      </w:r>
    </w:p>
    <w:p w14:paraId="693CD225" w14:textId="77777777" w:rsidR="009230C6" w:rsidRPr="009230C6" w:rsidRDefault="009230C6">
      <w:pPr>
        <w:pStyle w:val="ConsPlusNormal"/>
        <w:spacing w:before="220"/>
        <w:ind w:firstLine="540"/>
        <w:jc w:val="both"/>
      </w:pPr>
      <w:r w:rsidRPr="009230C6">
        <w:t>врачи станций (отделений) скорой медицинской помощи, указанные в подпункте "г" пункта 2 настоящего постановления, - 11500 рублей;</w:t>
      </w:r>
    </w:p>
    <w:p w14:paraId="5D56D50B" w14:textId="77777777" w:rsidR="009230C6" w:rsidRPr="009230C6" w:rsidRDefault="009230C6">
      <w:pPr>
        <w:pStyle w:val="ConsPlusNormal"/>
        <w:spacing w:before="220"/>
        <w:ind w:firstLine="540"/>
        <w:jc w:val="both"/>
      </w:pPr>
      <w:r w:rsidRPr="009230C6">
        <w:t xml:space="preserve">средний медицинский персонал центральных районных, районных и участковых больниц, больниц и медико-санитарных частей, в том числе центральных, находящихся в ведении Федерального медико-биологического агентства, расположенных на отдельных территориях Российской Федерации, в том числе в закрытых административно-территориальных образованиях, </w:t>
      </w:r>
      <w:hyperlink r:id="rId16">
        <w:r w:rsidRPr="009230C6">
          <w:t>перечень</w:t>
        </w:r>
      </w:hyperlink>
      <w:r w:rsidRPr="009230C6">
        <w:t xml:space="preserve"> которых утвержден распоряжением Правительства Российской Федерации от 21 августа 2006 г. N 1156-р, за исключением специалистов со средним медицинским образованием, указанных в подпунктах "е" и "ж" пункта 2 настоящего постановления:</w:t>
      </w:r>
    </w:p>
    <w:p w14:paraId="6737EDA5" w14:textId="77777777" w:rsidR="009230C6" w:rsidRPr="009230C6" w:rsidRDefault="009230C6">
      <w:pPr>
        <w:pStyle w:val="ConsPlusNormal"/>
        <w:spacing w:before="220"/>
        <w:ind w:firstLine="540"/>
        <w:jc w:val="both"/>
      </w:pPr>
      <w:r w:rsidRPr="009230C6">
        <w:t>являющийся работниками медицинских организаций или их структурных подразделений, расположенных в населенных пунктах с населением до 50 тыс. человек, - 30000 рублей;</w:t>
      </w:r>
    </w:p>
    <w:p w14:paraId="67A4CD4C" w14:textId="77777777" w:rsidR="009230C6" w:rsidRPr="009230C6" w:rsidRDefault="009230C6">
      <w:pPr>
        <w:pStyle w:val="ConsPlusNormal"/>
        <w:spacing w:before="220"/>
        <w:ind w:firstLine="540"/>
        <w:jc w:val="both"/>
      </w:pPr>
      <w:r w:rsidRPr="009230C6">
        <w:t>являющийся работниками медицинских организаций или их структурных подразделений, расположенных в населенных пунктах с населением от 50 тыс. до 100 тыс. человек, - 13000 рублей;</w:t>
      </w:r>
    </w:p>
    <w:p w14:paraId="3864CE34" w14:textId="77777777" w:rsidR="009230C6" w:rsidRPr="009230C6" w:rsidRDefault="009230C6">
      <w:pPr>
        <w:pStyle w:val="ConsPlusNormal"/>
        <w:spacing w:before="220"/>
        <w:ind w:firstLine="540"/>
        <w:jc w:val="both"/>
      </w:pPr>
      <w:r w:rsidRPr="009230C6">
        <w:t>являющийся работниками медицинских организаций или их структурных подразделений, расположенных в населенных пунктах с населением от 100 тыс. человек, - 8000 рублей;</w:t>
      </w:r>
    </w:p>
    <w:p w14:paraId="0E476275" w14:textId="77777777" w:rsidR="009230C6" w:rsidRPr="009230C6" w:rsidRDefault="009230C6">
      <w:pPr>
        <w:pStyle w:val="ConsPlusNormal"/>
        <w:spacing w:before="220"/>
        <w:ind w:firstLine="540"/>
        <w:jc w:val="both"/>
      </w:pPr>
      <w:r w:rsidRPr="009230C6">
        <w:t>средний медицинский персонал, указанный в подпункте "е" пункта 2 настоящего постановления:</w:t>
      </w:r>
    </w:p>
    <w:p w14:paraId="6398D381" w14:textId="77777777" w:rsidR="009230C6" w:rsidRPr="009230C6" w:rsidRDefault="009230C6">
      <w:pPr>
        <w:pStyle w:val="ConsPlusNormal"/>
        <w:spacing w:before="220"/>
        <w:ind w:firstLine="540"/>
        <w:jc w:val="both"/>
      </w:pPr>
      <w:r w:rsidRPr="009230C6">
        <w:t>являющийся работниками медицинских организаций или их структурных подразделений, расположенных в населенных пунктах с населением до 50 тыс. человек, - 30000 рублей;</w:t>
      </w:r>
    </w:p>
    <w:p w14:paraId="78F6F41F" w14:textId="77777777" w:rsidR="009230C6" w:rsidRPr="009230C6" w:rsidRDefault="009230C6">
      <w:pPr>
        <w:pStyle w:val="ConsPlusNormal"/>
        <w:spacing w:before="220"/>
        <w:ind w:firstLine="540"/>
        <w:jc w:val="both"/>
      </w:pPr>
      <w:r w:rsidRPr="009230C6">
        <w:t>являющийся работниками медицинских организаций или их структурных подразделений, расположенных в населенных пунктах с населением от 50 тыс. до 100 тыс. человек, - 13000 рублей;</w:t>
      </w:r>
    </w:p>
    <w:p w14:paraId="3500378F" w14:textId="77777777" w:rsidR="009230C6" w:rsidRPr="009230C6" w:rsidRDefault="009230C6">
      <w:pPr>
        <w:pStyle w:val="ConsPlusNormal"/>
        <w:spacing w:before="220"/>
        <w:ind w:firstLine="540"/>
        <w:jc w:val="both"/>
      </w:pPr>
      <w:r w:rsidRPr="009230C6">
        <w:t>являющийся работниками медицинских организаций или их структурных подразделений, расположенных в населенных пунктах с населением от 100 тыс. человек, - 6500 рублей;</w:t>
      </w:r>
    </w:p>
    <w:p w14:paraId="64602ACF" w14:textId="77777777" w:rsidR="009230C6" w:rsidRPr="009230C6" w:rsidRDefault="009230C6">
      <w:pPr>
        <w:pStyle w:val="ConsPlusNormal"/>
        <w:spacing w:before="220"/>
        <w:ind w:firstLine="540"/>
        <w:jc w:val="both"/>
      </w:pPr>
      <w:r w:rsidRPr="009230C6">
        <w:t>фельдшеры и медицинские сестры станций (отделений) скорой медицинской помощи, указанные в подпункте "ж" пункта 2 настоящего постановления, - 7000 рублей;</w:t>
      </w:r>
    </w:p>
    <w:p w14:paraId="58573A70" w14:textId="77777777" w:rsidR="009230C6" w:rsidRPr="009230C6" w:rsidRDefault="009230C6">
      <w:pPr>
        <w:pStyle w:val="ConsPlusNormal"/>
        <w:spacing w:before="220"/>
        <w:ind w:firstLine="540"/>
        <w:jc w:val="both"/>
      </w:pPr>
      <w:r w:rsidRPr="009230C6">
        <w:t>медицинские работники, указанные в подпунктах "з" - "л" пункта 2 настоящего постановления, - 4500 рублей.";</w:t>
      </w:r>
    </w:p>
    <w:p w14:paraId="2569C277" w14:textId="77777777" w:rsidR="009230C6" w:rsidRPr="009230C6" w:rsidRDefault="009230C6">
      <w:pPr>
        <w:pStyle w:val="ConsPlusNormal"/>
        <w:spacing w:before="220"/>
        <w:ind w:firstLine="540"/>
        <w:jc w:val="both"/>
      </w:pPr>
      <w:r w:rsidRPr="009230C6">
        <w:t xml:space="preserve">г) </w:t>
      </w:r>
      <w:hyperlink r:id="rId17">
        <w:r w:rsidRPr="009230C6">
          <w:t>подпункт "а" пункта 4</w:t>
        </w:r>
      </w:hyperlink>
      <w:r w:rsidRPr="009230C6">
        <w:t xml:space="preserve"> изложить в следующей редакции:</w:t>
      </w:r>
    </w:p>
    <w:p w14:paraId="655618A9" w14:textId="77777777" w:rsidR="009230C6" w:rsidRPr="009230C6" w:rsidRDefault="009230C6">
      <w:pPr>
        <w:pStyle w:val="ConsPlusNormal"/>
        <w:spacing w:before="220"/>
        <w:ind w:firstLine="540"/>
        <w:jc w:val="both"/>
      </w:pPr>
      <w:r w:rsidRPr="009230C6">
        <w:lastRenderedPageBreak/>
        <w:t>"а) специальная социальная выплата медицинским работникам, указанным в пункте 2 настоящего постановления и замещающим штатные должности по состоянию на 1 января 2023 г., в том числе находящимся в отпуске по уходу за ребенком и работающим на условиях неполного рабочего времени, а также заместившим вакантные должности в 2023 году и последующих годах в медицинских организациях, осуществляется Фондом пенсионного и социального страхования Российской Федерации за счет средств иных межбюджетных трансфертов бюджету Фонда пенсионного и социального страхования Российской Федерации, предоставляемых Федеральным фондом обязательного медицинского страхования;";</w:t>
      </w:r>
    </w:p>
    <w:p w14:paraId="32FCE589" w14:textId="77777777" w:rsidR="009230C6" w:rsidRPr="009230C6" w:rsidRDefault="009230C6">
      <w:pPr>
        <w:pStyle w:val="ConsPlusNormal"/>
        <w:spacing w:before="220"/>
        <w:ind w:firstLine="540"/>
        <w:jc w:val="both"/>
      </w:pPr>
      <w:r w:rsidRPr="009230C6">
        <w:t xml:space="preserve">д) </w:t>
      </w:r>
      <w:hyperlink r:id="rId18">
        <w:r w:rsidRPr="009230C6">
          <w:t>пункт 5</w:t>
        </w:r>
      </w:hyperlink>
      <w:r w:rsidRPr="009230C6">
        <w:t xml:space="preserve"> изложить в следующей редакции:</w:t>
      </w:r>
    </w:p>
    <w:p w14:paraId="2AFE7FF4" w14:textId="77777777" w:rsidR="009230C6" w:rsidRPr="009230C6" w:rsidRDefault="009230C6">
      <w:pPr>
        <w:pStyle w:val="ConsPlusNormal"/>
        <w:spacing w:before="220"/>
        <w:ind w:firstLine="540"/>
        <w:jc w:val="both"/>
      </w:pPr>
      <w:r w:rsidRPr="009230C6">
        <w:t>"5. Установить, что уровень заработной платы медицинских работников, которым производится специальная социальная выплата, в текущем году не может быть ниже уровня заработной платы предшествующего года с учетом ее повышения в установленном законодательством порядке и условий оплаты труда, установленных трудовым договором.";</w:t>
      </w:r>
    </w:p>
    <w:p w14:paraId="007F7C8D" w14:textId="77777777" w:rsidR="009230C6" w:rsidRPr="009230C6" w:rsidRDefault="009230C6">
      <w:pPr>
        <w:pStyle w:val="ConsPlusNormal"/>
        <w:spacing w:before="220"/>
        <w:ind w:firstLine="540"/>
        <w:jc w:val="both"/>
      </w:pPr>
      <w:r w:rsidRPr="009230C6">
        <w:t xml:space="preserve">е) </w:t>
      </w:r>
      <w:hyperlink r:id="rId19">
        <w:r w:rsidRPr="009230C6">
          <w:t>дополнить</w:t>
        </w:r>
      </w:hyperlink>
      <w:r w:rsidRPr="009230C6">
        <w:t xml:space="preserve"> пунктом 5(1) следующего содержания:</w:t>
      </w:r>
    </w:p>
    <w:p w14:paraId="35D9D696" w14:textId="77777777" w:rsidR="009230C6" w:rsidRPr="009230C6" w:rsidRDefault="009230C6">
      <w:pPr>
        <w:pStyle w:val="ConsPlusNormal"/>
        <w:spacing w:before="220"/>
        <w:ind w:firstLine="540"/>
        <w:jc w:val="both"/>
      </w:pPr>
      <w:r w:rsidRPr="009230C6">
        <w:t>"5(1). Фонд пенсионного и социального страхования Российской Федерации при выявлении на основании мониторинга уровня оплаты труда медицинских работников медицинских организаций, проводимого в соответствии с подпунктом "в" пункта 10 настоящего постановления, фактов снижения размера оплаты труда медицинских работников, направляет материалы в Министерство здравоохранения Российской Федерации, Министерство труда и социальной защиты Российской Федерации и Федеральную службу по труду и занятости для принятия необходимых мер.";</w:t>
      </w:r>
    </w:p>
    <w:p w14:paraId="0109F62A" w14:textId="77777777" w:rsidR="009230C6" w:rsidRPr="009230C6" w:rsidRDefault="009230C6">
      <w:pPr>
        <w:pStyle w:val="ConsPlusNormal"/>
        <w:spacing w:before="220"/>
        <w:ind w:firstLine="540"/>
        <w:jc w:val="both"/>
      </w:pPr>
      <w:r w:rsidRPr="009230C6">
        <w:t xml:space="preserve">ж) в </w:t>
      </w:r>
      <w:hyperlink r:id="rId20">
        <w:r w:rsidRPr="009230C6">
          <w:t>пункте 6</w:t>
        </w:r>
      </w:hyperlink>
      <w:r w:rsidRPr="009230C6">
        <w:t xml:space="preserve"> слова "в течение 3 рабочих дней" заменить словами "в течение 10 рабочих дней";</w:t>
      </w:r>
    </w:p>
    <w:p w14:paraId="763554A3" w14:textId="77777777" w:rsidR="009230C6" w:rsidRPr="009230C6" w:rsidRDefault="009230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9230C6" w:rsidRPr="009230C6" w14:paraId="235AA4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FCF7EF" w14:textId="77777777" w:rsidR="009230C6" w:rsidRPr="009230C6" w:rsidRDefault="009230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C087D4" w14:textId="77777777" w:rsidR="009230C6" w:rsidRPr="009230C6" w:rsidRDefault="009230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27C188" w14:textId="77777777" w:rsidR="009230C6" w:rsidRPr="009230C6" w:rsidRDefault="009230C6">
            <w:pPr>
              <w:pStyle w:val="ConsPlusNormal"/>
              <w:jc w:val="both"/>
            </w:pPr>
            <w:r w:rsidRPr="009230C6">
              <w:t>КонсультантПлюс: примечание.</w:t>
            </w:r>
          </w:p>
          <w:p w14:paraId="3A385F5D" w14:textId="77777777" w:rsidR="009230C6" w:rsidRPr="009230C6" w:rsidRDefault="009230C6">
            <w:pPr>
              <w:pStyle w:val="ConsPlusNormal"/>
              <w:jc w:val="both"/>
            </w:pPr>
            <w:proofErr w:type="spellStart"/>
            <w:r w:rsidRPr="009230C6">
              <w:t>Пп</w:t>
            </w:r>
            <w:proofErr w:type="spellEnd"/>
            <w:r w:rsidRPr="009230C6">
              <w:t xml:space="preserve">. "з" п. 1 </w:t>
            </w:r>
            <w:hyperlink w:anchor="P11">
              <w:r w:rsidRPr="009230C6">
                <w:t>вступает</w:t>
              </w:r>
            </w:hyperlink>
            <w:r w:rsidRPr="009230C6">
              <w:t xml:space="preserve"> в силу с 01.09.2024.</w:t>
            </w:r>
          </w:p>
        </w:tc>
        <w:tc>
          <w:tcPr>
            <w:tcW w:w="113" w:type="dxa"/>
            <w:tcBorders>
              <w:top w:val="nil"/>
              <w:left w:val="nil"/>
              <w:bottom w:val="nil"/>
              <w:right w:val="nil"/>
            </w:tcBorders>
            <w:shd w:val="clear" w:color="auto" w:fill="F4F3F8"/>
            <w:tcMar>
              <w:top w:w="0" w:type="dxa"/>
              <w:left w:w="0" w:type="dxa"/>
              <w:bottom w:w="0" w:type="dxa"/>
              <w:right w:w="0" w:type="dxa"/>
            </w:tcMar>
          </w:tcPr>
          <w:p w14:paraId="1FAF4E46" w14:textId="77777777" w:rsidR="009230C6" w:rsidRPr="009230C6" w:rsidRDefault="009230C6">
            <w:pPr>
              <w:pStyle w:val="ConsPlusNormal"/>
            </w:pPr>
          </w:p>
        </w:tc>
      </w:tr>
    </w:tbl>
    <w:p w14:paraId="6776F017" w14:textId="77777777" w:rsidR="009230C6" w:rsidRPr="009230C6" w:rsidRDefault="009230C6">
      <w:pPr>
        <w:pStyle w:val="ConsPlusNormal"/>
        <w:spacing w:before="280"/>
        <w:ind w:firstLine="540"/>
        <w:jc w:val="both"/>
      </w:pPr>
      <w:bookmarkStart w:id="2" w:name="P69"/>
      <w:bookmarkEnd w:id="2"/>
      <w:r w:rsidRPr="009230C6">
        <w:t xml:space="preserve">з) </w:t>
      </w:r>
      <w:hyperlink r:id="rId21">
        <w:r w:rsidRPr="009230C6">
          <w:t>пункт 10</w:t>
        </w:r>
      </w:hyperlink>
      <w:r w:rsidRPr="009230C6">
        <w:t xml:space="preserve"> дополнить подпунктом "в" следующего содержания:</w:t>
      </w:r>
    </w:p>
    <w:p w14:paraId="58E59F2F" w14:textId="77777777" w:rsidR="009230C6" w:rsidRPr="009230C6" w:rsidRDefault="009230C6">
      <w:pPr>
        <w:pStyle w:val="ConsPlusNormal"/>
        <w:spacing w:before="220"/>
        <w:ind w:firstLine="540"/>
        <w:jc w:val="both"/>
      </w:pPr>
      <w:r w:rsidRPr="009230C6">
        <w:t>"в) ежеквартальный мониторинг размеров заработной платы врачей, медицинских работников с высшим немедицинским образованием, среднего медицинского персонала и младшего медицинского персонала, получивших специальную социальную выплату, с выделением в том числе окладов и стимулирующих выплат, по каждому медицинскому работнику в разрезе медицинских организаций субъектов Российской Федерации.";</w:t>
      </w:r>
    </w:p>
    <w:p w14:paraId="7C18BF70" w14:textId="77777777" w:rsidR="009230C6" w:rsidRPr="009230C6" w:rsidRDefault="009230C6">
      <w:pPr>
        <w:pStyle w:val="ConsPlusNormal"/>
        <w:spacing w:before="220"/>
        <w:ind w:firstLine="540"/>
        <w:jc w:val="both"/>
      </w:pPr>
      <w:r w:rsidRPr="009230C6">
        <w:t xml:space="preserve">и) </w:t>
      </w:r>
      <w:hyperlink r:id="rId22">
        <w:r w:rsidRPr="009230C6">
          <w:t>пункт 11</w:t>
        </w:r>
      </w:hyperlink>
      <w:r w:rsidRPr="009230C6">
        <w:t xml:space="preserve"> изложить в следующей редакции:</w:t>
      </w:r>
    </w:p>
    <w:p w14:paraId="5C752512" w14:textId="77777777" w:rsidR="009230C6" w:rsidRPr="009230C6" w:rsidRDefault="009230C6">
      <w:pPr>
        <w:pStyle w:val="ConsPlusNormal"/>
        <w:spacing w:before="220"/>
        <w:ind w:firstLine="540"/>
        <w:jc w:val="both"/>
      </w:pPr>
      <w:r w:rsidRPr="009230C6">
        <w:t>"11. Министерству здравоохранения Российской Федерации, Министерству труда и социальной защиты Российской Федерации, Федеральной службе по труду и занятости и Фонду пенсионного и социального страхования Российской Федерации заключить соглашение об информационном взаимодействии по вопросам осуществления специальной социальной выплаты в 2023 году - не позднее 15 января 2023 г., в 2024 году - не позднее 15 апреля 2024 г.";</w:t>
      </w:r>
    </w:p>
    <w:p w14:paraId="151C0746" w14:textId="77777777" w:rsidR="009230C6" w:rsidRPr="009230C6" w:rsidRDefault="009230C6">
      <w:pPr>
        <w:pStyle w:val="ConsPlusNormal"/>
        <w:spacing w:before="220"/>
        <w:ind w:firstLine="540"/>
        <w:jc w:val="both"/>
      </w:pPr>
      <w:r w:rsidRPr="009230C6">
        <w:t xml:space="preserve">к) </w:t>
      </w:r>
      <w:hyperlink r:id="rId23">
        <w:r w:rsidRPr="009230C6">
          <w:t>подпункты "а"</w:t>
        </w:r>
      </w:hyperlink>
      <w:r w:rsidRPr="009230C6">
        <w:t xml:space="preserve"> и </w:t>
      </w:r>
      <w:hyperlink r:id="rId24">
        <w:r w:rsidRPr="009230C6">
          <w:t>"б" пункта 14</w:t>
        </w:r>
      </w:hyperlink>
      <w:r w:rsidRPr="009230C6">
        <w:t xml:space="preserve"> изложить в следующей редакции:</w:t>
      </w:r>
    </w:p>
    <w:p w14:paraId="6F4FB2D6" w14:textId="77777777" w:rsidR="009230C6" w:rsidRPr="009230C6" w:rsidRDefault="009230C6">
      <w:pPr>
        <w:pStyle w:val="ConsPlusNormal"/>
        <w:spacing w:before="220"/>
        <w:ind w:firstLine="540"/>
        <w:jc w:val="both"/>
      </w:pPr>
      <w:r w:rsidRPr="009230C6">
        <w:t xml:space="preserve">"а) установить за счет средств бюджета соответствующего субъекта Российской Федерации специальные социальные выплаты для медицинских работников, оказывающих не входящую в базовую программу обязательного медицинского страхования скорую медицинскую помощь, первичную медико-санитарную помощь гражданам, включая диспансерное наблюдение граждан по основному заболеванию (состоянию), а также для медицинских работников отделений выездной патронажной паллиативной медицинской помощи взрослым и отделений выездной патронажной </w:t>
      </w:r>
      <w:r w:rsidRPr="009230C6">
        <w:lastRenderedPageBreak/>
        <w:t>паллиативной медицинской помощи детям;</w:t>
      </w:r>
    </w:p>
    <w:p w14:paraId="5F8CB49A" w14:textId="77777777" w:rsidR="009230C6" w:rsidRPr="009230C6" w:rsidRDefault="009230C6">
      <w:pPr>
        <w:pStyle w:val="ConsPlusNormal"/>
        <w:spacing w:before="220"/>
        <w:ind w:firstLine="540"/>
        <w:jc w:val="both"/>
      </w:pPr>
      <w:r w:rsidRPr="009230C6">
        <w:t>б) установить критерии выполнения трудовой функции медицинскими работниками, которым предоставляется специальная социальная выплата.";</w:t>
      </w:r>
    </w:p>
    <w:p w14:paraId="33F95156" w14:textId="77777777" w:rsidR="009230C6" w:rsidRPr="009230C6" w:rsidRDefault="009230C6">
      <w:pPr>
        <w:pStyle w:val="ConsPlusNormal"/>
        <w:spacing w:before="220"/>
        <w:ind w:firstLine="540"/>
        <w:jc w:val="both"/>
      </w:pPr>
      <w:r w:rsidRPr="009230C6">
        <w:t xml:space="preserve">л) в </w:t>
      </w:r>
      <w:hyperlink r:id="rId25">
        <w:r w:rsidRPr="009230C6">
          <w:t>Правилах</w:t>
        </w:r>
      </w:hyperlink>
      <w:r w:rsidRPr="009230C6">
        <w:t xml:space="preserve"> осуществления Фондом пенсионного и социального страхования Российской Федерации специальной социальной выплаты отдельным категориям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 утвержденных указанным постановлением:</w:t>
      </w:r>
    </w:p>
    <w:p w14:paraId="7EB21E77" w14:textId="77777777" w:rsidR="009230C6" w:rsidRPr="009230C6" w:rsidRDefault="009230C6">
      <w:pPr>
        <w:pStyle w:val="ConsPlusNormal"/>
        <w:spacing w:before="220"/>
        <w:ind w:firstLine="540"/>
        <w:jc w:val="both"/>
      </w:pPr>
      <w:hyperlink r:id="rId26">
        <w:r w:rsidRPr="009230C6">
          <w:t>пункты 1</w:t>
        </w:r>
      </w:hyperlink>
      <w:r w:rsidRPr="009230C6">
        <w:t xml:space="preserve"> и </w:t>
      </w:r>
      <w:hyperlink r:id="rId27">
        <w:r w:rsidRPr="009230C6">
          <w:t>2</w:t>
        </w:r>
      </w:hyperlink>
      <w:r w:rsidRPr="009230C6">
        <w:t xml:space="preserve"> изложить в следующей редакции:</w:t>
      </w:r>
    </w:p>
    <w:p w14:paraId="1247AD59" w14:textId="77777777" w:rsidR="009230C6" w:rsidRPr="009230C6" w:rsidRDefault="009230C6">
      <w:pPr>
        <w:pStyle w:val="ConsPlusNormal"/>
        <w:spacing w:before="220"/>
        <w:ind w:firstLine="540"/>
        <w:jc w:val="both"/>
      </w:pPr>
      <w:r w:rsidRPr="009230C6">
        <w:t>"1. Настоящие Правила определяют порядок и условия осуществления Фондом пенсионного и социального страхования Российской Федерации специальной социальной выплаты отдельным категориям медицинских работников, оказывающим медицинскую помощь в рамках базовой программы обязательного медицинского страхования либо территориальных программ обязательного медицинского страхования, медицинских организаций, входящих в государственную и муниципальную системы здравоохранения и участвующих в реализации базовой программы обязательного медицинского страхования либо территориальных программ обязательного медицинского страхования, и отдельным категориям медицинских работников медицинских организаций, входящих в государственную и муниципальную системы здравоохранения и расположенных на территориях Донецкой Народной Республики, Луганской Народной Республики, Запорожской области и Херсонской области (далее соответственно - медицинские организации, работники), установленной постановлением Правительства Российской Федерации от 31 декабря 2022 г. N 2568 "О дополнительной государственной социальной поддержке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 (далее - специальная социальная выплата).</w:t>
      </w:r>
    </w:p>
    <w:p w14:paraId="62D1FB62" w14:textId="77777777" w:rsidR="009230C6" w:rsidRPr="009230C6" w:rsidRDefault="009230C6">
      <w:pPr>
        <w:pStyle w:val="ConsPlusNormal"/>
        <w:spacing w:before="220"/>
        <w:ind w:firstLine="540"/>
        <w:jc w:val="both"/>
      </w:pPr>
      <w:r w:rsidRPr="009230C6">
        <w:t>2. Специальная социальная выплата осуществляется территориальными органами Фонда пенсионного и социального страхования Российской Федерации работникам, замещающим штатные должности по состоянию на 1 января 2023 г., в том числе находящимся в отпуске по уходу за ребенком и работающим на условиях неполного рабочего времени, а также заместившим вакантные должности в 2023 году и последующих годах вновь и пришедшим на вакантные должности в медицинские организации, соответствующие критериям, установленным пунктом 2 постановления Правительства Российской Федерации от 31 декабря 2022 г. N 2568 "О дополнительной государственной социальной поддержке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w:t>
      </w:r>
    </w:p>
    <w:p w14:paraId="2CA5C674" w14:textId="77777777" w:rsidR="009230C6" w:rsidRPr="009230C6" w:rsidRDefault="009230C6">
      <w:pPr>
        <w:pStyle w:val="ConsPlusNormal"/>
        <w:spacing w:before="220"/>
        <w:ind w:firstLine="540"/>
        <w:jc w:val="both"/>
      </w:pPr>
      <w:hyperlink r:id="rId28">
        <w:r w:rsidRPr="009230C6">
          <w:t>пункт 6</w:t>
        </w:r>
      </w:hyperlink>
      <w:r w:rsidRPr="009230C6">
        <w:t xml:space="preserve"> после слов "адрес юридического лица в пределах его местонахождения" дополнить словами ", адреса нахождения структурных подразделений юридического лица".</w:t>
      </w:r>
    </w:p>
    <w:p w14:paraId="6EBB2089" w14:textId="77777777" w:rsidR="009230C6" w:rsidRPr="009230C6" w:rsidRDefault="009230C6">
      <w:pPr>
        <w:pStyle w:val="ConsPlusNormal"/>
        <w:spacing w:before="220"/>
        <w:ind w:firstLine="540"/>
        <w:jc w:val="both"/>
      </w:pPr>
      <w:r w:rsidRPr="009230C6">
        <w:t xml:space="preserve">2. </w:t>
      </w:r>
      <w:hyperlink r:id="rId29">
        <w:r w:rsidRPr="009230C6">
          <w:t>Постановление</w:t>
        </w:r>
      </w:hyperlink>
      <w:r w:rsidRPr="009230C6">
        <w:t xml:space="preserve">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(Собрание законодательства Российской Федерации, 2024, N 1, ст. 231) дополнить пунктами 6 - 12 следующего содержания:</w:t>
      </w:r>
    </w:p>
    <w:p w14:paraId="1BDC2427" w14:textId="77777777" w:rsidR="009230C6" w:rsidRPr="009230C6" w:rsidRDefault="009230C6">
      <w:pPr>
        <w:pStyle w:val="ConsPlusNormal"/>
        <w:spacing w:before="220"/>
        <w:ind w:firstLine="540"/>
        <w:jc w:val="both"/>
      </w:pPr>
      <w:r w:rsidRPr="009230C6">
        <w:t xml:space="preserve">"6. Рекомендовать исполнительным органам субъектов Российской Федерации с 1 апреля 2024 г. обеспечить для медицинских работников подведомственных медицинских организаций долю выплат по окладам в структуре фондов заработной платы медицинских организаций не ниже </w:t>
      </w:r>
      <w:r w:rsidRPr="009230C6">
        <w:lastRenderedPageBreak/>
        <w:t>50 процентов без учета компенсационных выплат, сохранив при этом уровень заработной платы медицинских работников не ниже уровня заработной платы предшествующего года с учетом ее повышения в установленном законодательством порядке. При оценке доли окладов в структуре зарплаты не учитываются выплаты, осуществляемые исходя из расчета среднего заработка.</w:t>
      </w:r>
    </w:p>
    <w:p w14:paraId="6763B3B9" w14:textId="77777777" w:rsidR="009230C6" w:rsidRPr="009230C6" w:rsidRDefault="009230C6">
      <w:pPr>
        <w:pStyle w:val="ConsPlusNormal"/>
        <w:spacing w:before="220"/>
        <w:ind w:firstLine="540"/>
        <w:jc w:val="both"/>
      </w:pPr>
      <w:r w:rsidRPr="009230C6">
        <w:t>7. Федеральным государственным учреждениям, оказывающим медицинскую помощь в рамках базовой программы обязательного медицинского страхования, подведомственным федеральным органам исполнительной власти, а также подведомственным Правительству Российской Федерации (далее - федеральные государственные учреждения) с 1 апреля 2024 г. обеспечить долю выплат по окладам в структуре фондов заработной платы медицинских работников медицинских организаций не ниже 50 процентов без учета компенсационных выплат, сохранив при этом уровень заработной платы медицинских работников не ниже уровня заработной платы предшествующего года с учетом ее повышения в установленном законодательством порядке. При оценке доли окладов в структуре зарплаты не учитываются выплаты, осуществляемые исходя из расчета среднего заработка.</w:t>
      </w:r>
    </w:p>
    <w:p w14:paraId="76F2ABF3" w14:textId="77777777" w:rsidR="009230C6" w:rsidRPr="009230C6" w:rsidRDefault="009230C6">
      <w:pPr>
        <w:pStyle w:val="ConsPlusNormal"/>
        <w:spacing w:before="220"/>
        <w:ind w:firstLine="540"/>
        <w:jc w:val="both"/>
      </w:pPr>
      <w:r w:rsidRPr="009230C6">
        <w:t>8. Оценка доли оклада осуществляется учредителями медицинских организаций ежеквартально, а также по итогам за календарный год.</w:t>
      </w:r>
    </w:p>
    <w:p w14:paraId="56BB911F" w14:textId="77777777" w:rsidR="009230C6" w:rsidRPr="009230C6" w:rsidRDefault="009230C6">
      <w:pPr>
        <w:pStyle w:val="ConsPlusNormal"/>
        <w:spacing w:before="220"/>
        <w:ind w:firstLine="540"/>
        <w:jc w:val="both"/>
      </w:pPr>
      <w:r w:rsidRPr="009230C6">
        <w:t>Изменения условий оплаты труда осуществляются в порядке, установленном трудовым законодательством Российской Федерации, с внесением соответствующих изменений в трудовые договоры с медицинскими работниками, а также при необходимости с внесением изменений в нормативные правовые акты, которые должны быть осуществлены не позднее 1 апреля 2024 г.</w:t>
      </w:r>
    </w:p>
    <w:p w14:paraId="74BB383C" w14:textId="77777777" w:rsidR="009230C6" w:rsidRPr="009230C6" w:rsidRDefault="009230C6">
      <w:pPr>
        <w:pStyle w:val="ConsPlusNormal"/>
        <w:spacing w:before="220"/>
        <w:ind w:firstLine="540"/>
        <w:jc w:val="both"/>
      </w:pPr>
      <w:r w:rsidRPr="009230C6">
        <w:t>9. Федеральному фонду обязательного медицинского страхования осуществлять ежеквартальный мониторинг:</w:t>
      </w:r>
    </w:p>
    <w:p w14:paraId="4D695E2A" w14:textId="77777777" w:rsidR="009230C6" w:rsidRPr="009230C6" w:rsidRDefault="009230C6">
      <w:pPr>
        <w:pStyle w:val="ConsPlusNormal"/>
        <w:spacing w:before="220"/>
        <w:ind w:firstLine="540"/>
        <w:jc w:val="both"/>
      </w:pPr>
      <w:r w:rsidRPr="009230C6">
        <w:t>хода принятия исполнительными органами субъектов Российской Федерации решений, связанных с исполнением пункта 6 настоящего постановления;</w:t>
      </w:r>
    </w:p>
    <w:p w14:paraId="5E4E6193" w14:textId="77777777" w:rsidR="009230C6" w:rsidRPr="009230C6" w:rsidRDefault="009230C6">
      <w:pPr>
        <w:pStyle w:val="ConsPlusNormal"/>
        <w:spacing w:before="220"/>
        <w:ind w:firstLine="540"/>
        <w:jc w:val="both"/>
      </w:pPr>
      <w:r w:rsidRPr="009230C6">
        <w:t>исполнения федеральными государственными учреждениями пункта 7 настоящего постановления.</w:t>
      </w:r>
    </w:p>
    <w:p w14:paraId="000228F6" w14:textId="77777777" w:rsidR="009230C6" w:rsidRPr="009230C6" w:rsidRDefault="009230C6">
      <w:pPr>
        <w:pStyle w:val="ConsPlusNormal"/>
        <w:spacing w:before="220"/>
        <w:ind w:firstLine="540"/>
        <w:jc w:val="both"/>
      </w:pPr>
      <w:r w:rsidRPr="009230C6">
        <w:t>Результаты мониторинга представлять в Правительство Российской Федерации до 25-го числа месяца, следующего за отчетным периодом, за год - до 10 февраля года, следующего за отчетным.</w:t>
      </w:r>
    </w:p>
    <w:p w14:paraId="6DEA0FB3" w14:textId="77777777" w:rsidR="009230C6" w:rsidRPr="009230C6" w:rsidRDefault="009230C6">
      <w:pPr>
        <w:pStyle w:val="ConsPlusNormal"/>
        <w:spacing w:before="220"/>
        <w:ind w:firstLine="540"/>
        <w:jc w:val="both"/>
      </w:pPr>
      <w:r w:rsidRPr="009230C6">
        <w:t>10. Министерству труда и социальной защиты Российской Федерации совместно с Фондом пенсионного и социального страхования Российской Федерации осуществлять оценку структуры заработной платы медицинских работников в разрезе субъектов Российской Федерации и федеральных государственных учреждений с представлением начиная с 25 июля 2024 г. ежеквартальных докладов в Правительство Российской Федерации.</w:t>
      </w:r>
    </w:p>
    <w:p w14:paraId="476937EB" w14:textId="77777777" w:rsidR="009230C6" w:rsidRPr="009230C6" w:rsidRDefault="009230C6">
      <w:pPr>
        <w:pStyle w:val="ConsPlusNormal"/>
        <w:spacing w:before="220"/>
        <w:ind w:firstLine="540"/>
        <w:jc w:val="both"/>
      </w:pPr>
      <w:r w:rsidRPr="009230C6">
        <w:t>11. Министерству здравоохранения Российской Федерации по согласованию с Министерством труда и социальной защиты Российской Федерации подготовить и до 1 апреля 2024 г. направить исполнительным органам субъектов Российской Федерации методические рекомендации по порядку исполнения пункта 6 настоящего постановления.</w:t>
      </w:r>
    </w:p>
    <w:p w14:paraId="2A931DBF" w14:textId="77777777" w:rsidR="009230C6" w:rsidRPr="009230C6" w:rsidRDefault="009230C6">
      <w:pPr>
        <w:pStyle w:val="ConsPlusNormal"/>
        <w:spacing w:before="220"/>
        <w:ind w:firstLine="540"/>
        <w:jc w:val="both"/>
      </w:pPr>
      <w:r w:rsidRPr="009230C6">
        <w:t>12. Фонду пенсионного и социального страхования Российской Федерации и Федеральной службе по труду и занятости заключить соглашение об информационном взаимодействии по вопросам направления материалов мониторинга уровня оплаты труда медицинских работников медицинских организаций.".</w:t>
      </w:r>
    </w:p>
    <w:p w14:paraId="68E8E706" w14:textId="77777777" w:rsidR="009230C6" w:rsidRPr="009230C6" w:rsidRDefault="009230C6">
      <w:pPr>
        <w:pStyle w:val="ConsPlusNormal"/>
        <w:jc w:val="both"/>
      </w:pPr>
    </w:p>
    <w:p w14:paraId="49F3CBB0" w14:textId="77777777" w:rsidR="009230C6" w:rsidRPr="009230C6" w:rsidRDefault="009230C6">
      <w:pPr>
        <w:pStyle w:val="ConsPlusNormal"/>
        <w:jc w:val="both"/>
      </w:pPr>
    </w:p>
    <w:p w14:paraId="28D9F81B" w14:textId="77777777" w:rsidR="009230C6" w:rsidRPr="009230C6" w:rsidRDefault="009230C6">
      <w:pPr>
        <w:pStyle w:val="ConsPlusNormal"/>
        <w:pBdr>
          <w:bottom w:val="single" w:sz="6" w:space="0" w:color="auto"/>
        </w:pBdr>
        <w:spacing w:before="100" w:after="100"/>
        <w:jc w:val="both"/>
        <w:rPr>
          <w:sz w:val="2"/>
          <w:szCs w:val="2"/>
        </w:rPr>
      </w:pPr>
    </w:p>
    <w:p w14:paraId="0C851C6B" w14:textId="77777777" w:rsidR="00685710" w:rsidRPr="009230C6" w:rsidRDefault="00685710"/>
    <w:sectPr w:rsidR="00685710" w:rsidRPr="009230C6" w:rsidSect="00CD6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C6"/>
    <w:rsid w:val="00685710"/>
    <w:rsid w:val="00923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EF8B"/>
  <w15:chartTrackingRefBased/>
  <w15:docId w15:val="{2EE0682F-FA6E-4893-9BA6-A63CE9B6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0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230C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230C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7927&amp;dst=100008" TargetMode="External"/><Relationship Id="rId13" Type="http://schemas.openxmlformats.org/officeDocument/2006/relationships/hyperlink" Target="https://login.consultant.ru/link/?req=doc&amp;base=LAW&amp;n=467927&amp;dst=100008" TargetMode="External"/><Relationship Id="rId18" Type="http://schemas.openxmlformats.org/officeDocument/2006/relationships/hyperlink" Target="https://login.consultant.ru/link/?req=doc&amp;base=LAW&amp;n=455166&amp;dst=100030" TargetMode="External"/><Relationship Id="rId26" Type="http://schemas.openxmlformats.org/officeDocument/2006/relationships/hyperlink" Target="https://login.consultant.ru/link/?req=doc&amp;base=LAW&amp;n=455166&amp;dst=10005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72557&amp;dst=100035" TargetMode="External"/><Relationship Id="rId7" Type="http://schemas.openxmlformats.org/officeDocument/2006/relationships/hyperlink" Target="https://login.consultant.ru/link/?req=doc&amp;base=LAW&amp;n=455166&amp;dst=100080" TargetMode="External"/><Relationship Id="rId12" Type="http://schemas.openxmlformats.org/officeDocument/2006/relationships/hyperlink" Target="https://login.consultant.ru/link/?req=doc&amp;base=LAW&amp;n=455166&amp;dst=100014" TargetMode="External"/><Relationship Id="rId17" Type="http://schemas.openxmlformats.org/officeDocument/2006/relationships/hyperlink" Target="https://login.consultant.ru/link/?req=doc&amp;base=LAW&amp;n=455166&amp;dst=100028" TargetMode="External"/><Relationship Id="rId25" Type="http://schemas.openxmlformats.org/officeDocument/2006/relationships/hyperlink" Target="https://login.consultant.ru/link/?req=doc&amp;base=LAW&amp;n=455166&amp;dst=100053" TargetMode="External"/><Relationship Id="rId2" Type="http://schemas.openxmlformats.org/officeDocument/2006/relationships/settings" Target="settings.xml"/><Relationship Id="rId16" Type="http://schemas.openxmlformats.org/officeDocument/2006/relationships/hyperlink" Target="https://login.consultant.ru/link/?req=doc&amp;base=LAW&amp;n=467927&amp;dst=100008" TargetMode="External"/><Relationship Id="rId20" Type="http://schemas.openxmlformats.org/officeDocument/2006/relationships/hyperlink" Target="https://login.consultant.ru/link/?req=doc&amp;base=LAW&amp;n=455166&amp;dst=100031" TargetMode="External"/><Relationship Id="rId29" Type="http://schemas.openxmlformats.org/officeDocument/2006/relationships/hyperlink" Target="https://login.consultant.ru/link/?req=doc&amp;base=LAW&amp;n=466453" TargetMode="External"/><Relationship Id="rId1" Type="http://schemas.openxmlformats.org/officeDocument/2006/relationships/styles" Target="styles.xml"/><Relationship Id="rId6" Type="http://schemas.openxmlformats.org/officeDocument/2006/relationships/hyperlink" Target="https://login.consultant.ru/link/?req=doc&amp;base=LAW&amp;n=455166&amp;dst=100006" TargetMode="External"/><Relationship Id="rId11" Type="http://schemas.openxmlformats.org/officeDocument/2006/relationships/hyperlink" Target="https://login.consultant.ru/link/?req=doc&amp;base=LAW&amp;n=467927&amp;dst=100008" TargetMode="External"/><Relationship Id="rId24" Type="http://schemas.openxmlformats.org/officeDocument/2006/relationships/hyperlink" Target="https://login.consultant.ru/link/?req=doc&amp;base=LAW&amp;n=455166&amp;dst=100045" TargetMode="External"/><Relationship Id="rId5" Type="http://schemas.openxmlformats.org/officeDocument/2006/relationships/hyperlink" Target="https://login.consultant.ru/link/?req=doc&amp;base=LAW&amp;n=455166&amp;dst=100006" TargetMode="External"/><Relationship Id="rId15" Type="http://schemas.openxmlformats.org/officeDocument/2006/relationships/hyperlink" Target="https://login.consultant.ru/link/?req=doc&amp;base=LAW&amp;n=467927&amp;dst=100008" TargetMode="External"/><Relationship Id="rId23" Type="http://schemas.openxmlformats.org/officeDocument/2006/relationships/hyperlink" Target="https://login.consultant.ru/link/?req=doc&amp;base=LAW&amp;n=455166&amp;dst=100087" TargetMode="External"/><Relationship Id="rId28" Type="http://schemas.openxmlformats.org/officeDocument/2006/relationships/hyperlink" Target="https://login.consultant.ru/link/?req=doc&amp;base=LAW&amp;n=455166&amp;dst=100061" TargetMode="External"/><Relationship Id="rId10" Type="http://schemas.openxmlformats.org/officeDocument/2006/relationships/hyperlink" Target="https://login.consultant.ru/link/?req=doc&amp;base=LAW&amp;n=455166&amp;dst=100012" TargetMode="External"/><Relationship Id="rId19" Type="http://schemas.openxmlformats.org/officeDocument/2006/relationships/hyperlink" Target="https://login.consultant.ru/link/?req=doc&amp;base=LAW&amp;n=455166" TargetMode="External"/><Relationship Id="rId31" Type="http://schemas.openxmlformats.org/officeDocument/2006/relationships/theme" Target="theme/theme1.xml"/><Relationship Id="rId4" Type="http://schemas.openxmlformats.org/officeDocument/2006/relationships/hyperlink" Target="https://login.consultant.ru/link/?req=doc&amp;base=LAW&amp;n=455166" TargetMode="External"/><Relationship Id="rId9" Type="http://schemas.openxmlformats.org/officeDocument/2006/relationships/hyperlink" Target="https://login.consultant.ru/link/?req=doc&amp;base=LAW&amp;n=455166&amp;dst=100011" TargetMode="External"/><Relationship Id="rId14" Type="http://schemas.openxmlformats.org/officeDocument/2006/relationships/hyperlink" Target="https://login.consultant.ru/link/?req=doc&amp;base=LAW&amp;n=455166&amp;dst=100018" TargetMode="External"/><Relationship Id="rId22" Type="http://schemas.openxmlformats.org/officeDocument/2006/relationships/hyperlink" Target="https://login.consultant.ru/link/?req=doc&amp;base=LAW&amp;n=455166&amp;dst=100038" TargetMode="External"/><Relationship Id="rId27" Type="http://schemas.openxmlformats.org/officeDocument/2006/relationships/hyperlink" Target="https://login.consultant.ru/link/?req=doc&amp;base=LAW&amp;n=455166&amp;dst=10005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3142</Words>
  <Characters>17910</Characters>
  <Application>Microsoft Office Word</Application>
  <DocSecurity>0</DocSecurity>
  <Lines>149</Lines>
  <Paragraphs>42</Paragraphs>
  <ScaleCrop>false</ScaleCrop>
  <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2024-04-26T11:30:00Z</dcterms:created>
  <dcterms:modified xsi:type="dcterms:W3CDTF">2024-04-26T11:30:00Z</dcterms:modified>
</cp:coreProperties>
</file>