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C929" w14:textId="77777777" w:rsidR="00D35078" w:rsidRPr="00D35078" w:rsidRDefault="00D35078" w:rsidP="00D35078">
      <w:pPr>
        <w:autoSpaceDE w:val="0"/>
        <w:autoSpaceDN w:val="0"/>
        <w:adjustRightInd w:val="0"/>
        <w:spacing w:after="0" w:line="240" w:lineRule="auto"/>
        <w:jc w:val="both"/>
        <w:rPr>
          <w:rFonts w:ascii="Arial" w:hAnsi="Arial" w:cs="Arial"/>
          <w:kern w:val="0"/>
          <w:sz w:val="20"/>
          <w:szCs w:val="20"/>
        </w:rPr>
      </w:pPr>
      <w:r w:rsidRPr="00D35078">
        <w:rPr>
          <w:rFonts w:ascii="Arial" w:hAnsi="Arial" w:cs="Arial"/>
          <w:kern w:val="0"/>
          <w:sz w:val="20"/>
          <w:szCs w:val="20"/>
        </w:rPr>
        <w:t>Постановление Правительства РФ от 16.09.2021 N 1568</w:t>
      </w:r>
    </w:p>
    <w:p w14:paraId="5C5D0442" w14:textId="77777777" w:rsidR="00D35078" w:rsidRPr="00D35078" w:rsidRDefault="00D35078" w:rsidP="00D35078">
      <w:pPr>
        <w:autoSpaceDE w:val="0"/>
        <w:autoSpaceDN w:val="0"/>
        <w:adjustRightInd w:val="0"/>
        <w:spacing w:after="0" w:line="240" w:lineRule="auto"/>
        <w:jc w:val="both"/>
        <w:rPr>
          <w:rFonts w:ascii="Arial" w:hAnsi="Arial" w:cs="Arial"/>
          <w:kern w:val="0"/>
          <w:sz w:val="20"/>
          <w:szCs w:val="20"/>
        </w:rPr>
      </w:pPr>
      <w:r w:rsidRPr="00D35078">
        <w:rPr>
          <w:rFonts w:ascii="Arial" w:hAnsi="Arial" w:cs="Arial"/>
          <w:kern w:val="0"/>
          <w:sz w:val="20"/>
          <w:szCs w:val="20"/>
        </w:rPr>
        <w:t>(ред. от 09.12.2022)</w:t>
      </w:r>
    </w:p>
    <w:p w14:paraId="7779340F" w14:textId="77777777" w:rsidR="00D35078" w:rsidRPr="00D35078" w:rsidRDefault="00D35078" w:rsidP="00D35078">
      <w:pPr>
        <w:autoSpaceDE w:val="0"/>
        <w:autoSpaceDN w:val="0"/>
        <w:adjustRightInd w:val="0"/>
        <w:spacing w:after="0" w:line="240" w:lineRule="auto"/>
        <w:jc w:val="both"/>
        <w:rPr>
          <w:rFonts w:ascii="Arial" w:hAnsi="Arial" w:cs="Arial"/>
          <w:kern w:val="0"/>
          <w:sz w:val="20"/>
          <w:szCs w:val="20"/>
        </w:rPr>
      </w:pPr>
      <w:r w:rsidRPr="00D35078">
        <w:rPr>
          <w:rFonts w:ascii="Arial" w:hAnsi="Arial" w:cs="Arial"/>
          <w:kern w:val="0"/>
          <w:sz w:val="20"/>
          <w:szCs w:val="20"/>
        </w:rPr>
        <w:t>"Об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w:t>
      </w:r>
    </w:p>
    <w:p w14:paraId="530C448D" w14:textId="77777777" w:rsidR="00D35078" w:rsidRPr="00D35078" w:rsidRDefault="00D35078">
      <w:pPr>
        <w:pStyle w:val="ConsPlusNormal"/>
        <w:jc w:val="both"/>
        <w:outlineLvl w:val="0"/>
      </w:pPr>
    </w:p>
    <w:p w14:paraId="18AEBE33" w14:textId="77777777" w:rsidR="00D35078" w:rsidRPr="00D35078" w:rsidRDefault="00D35078">
      <w:pPr>
        <w:pStyle w:val="ConsPlusTitle"/>
        <w:jc w:val="center"/>
        <w:outlineLvl w:val="0"/>
      </w:pPr>
      <w:r w:rsidRPr="00D35078">
        <w:t>ПРАВИТЕЛЬСТВО РОССИЙСКОЙ ФЕДЕРАЦИИ</w:t>
      </w:r>
    </w:p>
    <w:p w14:paraId="02C3705D" w14:textId="77777777" w:rsidR="00D35078" w:rsidRPr="00D35078" w:rsidRDefault="00D35078">
      <w:pPr>
        <w:pStyle w:val="ConsPlusTitle"/>
        <w:jc w:val="center"/>
      </w:pPr>
    </w:p>
    <w:p w14:paraId="1EBA5E5A" w14:textId="77777777" w:rsidR="00D35078" w:rsidRPr="00D35078" w:rsidRDefault="00D35078">
      <w:pPr>
        <w:pStyle w:val="ConsPlusTitle"/>
        <w:jc w:val="center"/>
      </w:pPr>
      <w:r w:rsidRPr="00D35078">
        <w:t>ПОСТАНОВЛЕНИЕ</w:t>
      </w:r>
    </w:p>
    <w:p w14:paraId="6EC26FDF" w14:textId="77777777" w:rsidR="00D35078" w:rsidRPr="00D35078" w:rsidRDefault="00D35078">
      <w:pPr>
        <w:pStyle w:val="ConsPlusTitle"/>
        <w:jc w:val="center"/>
      </w:pPr>
      <w:r w:rsidRPr="00D35078">
        <w:t>от 16 сентября 2021 г. N 1568</w:t>
      </w:r>
    </w:p>
    <w:p w14:paraId="344AB24D" w14:textId="77777777" w:rsidR="00D35078" w:rsidRPr="00D35078" w:rsidRDefault="00D35078">
      <w:pPr>
        <w:pStyle w:val="ConsPlusTitle"/>
        <w:jc w:val="center"/>
      </w:pPr>
    </w:p>
    <w:p w14:paraId="30A70A37" w14:textId="77777777" w:rsidR="00D35078" w:rsidRPr="00D35078" w:rsidRDefault="00D35078">
      <w:pPr>
        <w:pStyle w:val="ConsPlusTitle"/>
        <w:jc w:val="center"/>
      </w:pPr>
      <w:r w:rsidRPr="00D35078">
        <w:t>ОБ УТВЕРЖДЕНИИ ОБЩИХ ТРЕБОВАНИЙ</w:t>
      </w:r>
    </w:p>
    <w:p w14:paraId="133FBC72" w14:textId="77777777" w:rsidR="00D35078" w:rsidRPr="00D35078" w:rsidRDefault="00D35078">
      <w:pPr>
        <w:pStyle w:val="ConsPlusTitle"/>
        <w:jc w:val="center"/>
      </w:pPr>
      <w:r w:rsidRPr="00D35078">
        <w:t>К ЗАКРЕПЛЕНИЮ ЗА ОРГАНАМИ ГОСУДАРСТВЕННОЙ ВЛАСТИ</w:t>
      </w:r>
    </w:p>
    <w:p w14:paraId="0F2D1A70" w14:textId="77777777" w:rsidR="00D35078" w:rsidRPr="00D35078" w:rsidRDefault="00D35078">
      <w:pPr>
        <w:pStyle w:val="ConsPlusTitle"/>
        <w:jc w:val="center"/>
      </w:pPr>
      <w:r w:rsidRPr="00D35078">
        <w:t>(ГОСУДАРСТВЕННЫМИ ОРГАНАМИ) СУБЪЕКТА РОССИЙСКОЙ ФЕДЕРАЦИИ,</w:t>
      </w:r>
    </w:p>
    <w:p w14:paraId="505BF6EE" w14:textId="77777777" w:rsidR="00D35078" w:rsidRPr="00D35078" w:rsidRDefault="00D35078">
      <w:pPr>
        <w:pStyle w:val="ConsPlusTitle"/>
        <w:jc w:val="center"/>
      </w:pPr>
      <w:r w:rsidRPr="00D35078">
        <w:t>ОРГАНАМИ УПРАВЛЕНИЯ ТЕРРИТОРИАЛЬНЫМИ ФОНДАМИ ОБЯЗАТЕЛЬНОГО</w:t>
      </w:r>
    </w:p>
    <w:p w14:paraId="731CE3CC" w14:textId="77777777" w:rsidR="00D35078" w:rsidRPr="00D35078" w:rsidRDefault="00D35078">
      <w:pPr>
        <w:pStyle w:val="ConsPlusTitle"/>
        <w:jc w:val="center"/>
      </w:pPr>
      <w:r w:rsidRPr="00D35078">
        <w:t>МЕДИЦИНСКОГО СТРАХОВАНИЯ, ОРГАНАМИ МЕСТНОГО САМОУПРАВЛЕНИЯ,</w:t>
      </w:r>
    </w:p>
    <w:p w14:paraId="365BF30F" w14:textId="77777777" w:rsidR="00D35078" w:rsidRPr="00D35078" w:rsidRDefault="00D35078">
      <w:pPr>
        <w:pStyle w:val="ConsPlusTitle"/>
        <w:jc w:val="center"/>
      </w:pPr>
      <w:r w:rsidRPr="00D35078">
        <w:t>ОРГАНАМИ МЕСТНОЙ АДМИНИСТРАЦИИ ПОЛНОМОЧИЙ ГЛАВНОГО</w:t>
      </w:r>
    </w:p>
    <w:p w14:paraId="00885A4C" w14:textId="77777777" w:rsidR="00D35078" w:rsidRPr="00D35078" w:rsidRDefault="00D35078">
      <w:pPr>
        <w:pStyle w:val="ConsPlusTitle"/>
        <w:jc w:val="center"/>
      </w:pPr>
      <w:r w:rsidRPr="00D35078">
        <w:t>АДМИНИСТРАТОРА ИСТОЧНИКОВ ФИНАНСИРОВАНИЯ ДЕФИЦИТА</w:t>
      </w:r>
    </w:p>
    <w:p w14:paraId="09FCD2E8" w14:textId="77777777" w:rsidR="00D35078" w:rsidRPr="00D35078" w:rsidRDefault="00D35078">
      <w:pPr>
        <w:pStyle w:val="ConsPlusTitle"/>
        <w:jc w:val="center"/>
      </w:pPr>
      <w:r w:rsidRPr="00D35078">
        <w:t>БЮДЖЕТА И К УТВЕРЖДЕНИЮ ПЕРЕЧНЯ ГЛАВНЫХ АДМИНИСТРАТОРОВ</w:t>
      </w:r>
    </w:p>
    <w:p w14:paraId="4333B1B9" w14:textId="77777777" w:rsidR="00D35078" w:rsidRPr="00D35078" w:rsidRDefault="00D35078">
      <w:pPr>
        <w:pStyle w:val="ConsPlusTitle"/>
        <w:jc w:val="center"/>
      </w:pPr>
      <w:r w:rsidRPr="00D35078">
        <w:t>ИСТОЧНИКОВ ФИНАНСИРОВАНИЯ ДЕФИЦИТА БЮДЖЕТА СУБЪЕКТА</w:t>
      </w:r>
    </w:p>
    <w:p w14:paraId="3135E854" w14:textId="77777777" w:rsidR="00D35078" w:rsidRPr="00D35078" w:rsidRDefault="00D35078">
      <w:pPr>
        <w:pStyle w:val="ConsPlusTitle"/>
        <w:jc w:val="center"/>
      </w:pPr>
      <w:r w:rsidRPr="00D35078">
        <w:t>РОССИЙСКОЙ ФЕДЕРАЦИИ, БЮДЖЕТА ТЕРРИТОРИАЛЬНОГО</w:t>
      </w:r>
    </w:p>
    <w:p w14:paraId="7C1E9FB3" w14:textId="77777777" w:rsidR="00D35078" w:rsidRPr="00D35078" w:rsidRDefault="00D35078">
      <w:pPr>
        <w:pStyle w:val="ConsPlusTitle"/>
        <w:jc w:val="center"/>
      </w:pPr>
      <w:r w:rsidRPr="00D35078">
        <w:t>ФОНДА ОБЯЗАТЕЛЬНОГО МЕДИЦИНСКОГО СТРАХОВАНИЯ,</w:t>
      </w:r>
    </w:p>
    <w:p w14:paraId="3DE19747" w14:textId="77777777" w:rsidR="00D35078" w:rsidRPr="00D35078" w:rsidRDefault="00D35078">
      <w:pPr>
        <w:pStyle w:val="ConsPlusTitle"/>
        <w:jc w:val="center"/>
      </w:pPr>
      <w:r w:rsidRPr="00D35078">
        <w:t>МЕСТНОГО БЮДЖЕТА</w:t>
      </w:r>
    </w:p>
    <w:p w14:paraId="1275655F" w14:textId="77777777" w:rsidR="00D35078" w:rsidRPr="00D35078" w:rsidRDefault="00D350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5078" w:rsidRPr="00D35078" w14:paraId="0DCABE1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BEBA8A" w14:textId="77777777" w:rsidR="00D35078" w:rsidRPr="00D35078" w:rsidRDefault="00D350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C070F7B" w14:textId="77777777" w:rsidR="00D35078" w:rsidRPr="00D35078" w:rsidRDefault="00D350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E9C93C" w14:textId="77777777" w:rsidR="00D35078" w:rsidRPr="00D35078" w:rsidRDefault="00D35078">
            <w:pPr>
              <w:pStyle w:val="ConsPlusNormal"/>
              <w:jc w:val="center"/>
            </w:pPr>
            <w:r w:rsidRPr="00D35078">
              <w:t>Список изменяющих документов</w:t>
            </w:r>
          </w:p>
          <w:p w14:paraId="64D9DDD5" w14:textId="77777777" w:rsidR="00D35078" w:rsidRPr="00D35078" w:rsidRDefault="00D35078">
            <w:pPr>
              <w:pStyle w:val="ConsPlusNormal"/>
              <w:jc w:val="center"/>
            </w:pPr>
            <w:r w:rsidRPr="00D35078">
              <w:t xml:space="preserve">(в ред. </w:t>
            </w:r>
            <w:hyperlink r:id="rId4">
              <w:r w:rsidRPr="00D35078">
                <w:t>Постановления</w:t>
              </w:r>
            </w:hyperlink>
            <w:r w:rsidRPr="00D35078">
              <w:t xml:space="preserve"> Правительства РФ от 09.12.2022 N 2272)</w:t>
            </w:r>
          </w:p>
        </w:tc>
        <w:tc>
          <w:tcPr>
            <w:tcW w:w="113" w:type="dxa"/>
            <w:tcBorders>
              <w:top w:val="nil"/>
              <w:left w:val="nil"/>
              <w:bottom w:val="nil"/>
              <w:right w:val="nil"/>
            </w:tcBorders>
            <w:shd w:val="clear" w:color="auto" w:fill="F4F3F8"/>
            <w:tcMar>
              <w:top w:w="0" w:type="dxa"/>
              <w:left w:w="0" w:type="dxa"/>
              <w:bottom w:w="0" w:type="dxa"/>
              <w:right w:w="0" w:type="dxa"/>
            </w:tcMar>
          </w:tcPr>
          <w:p w14:paraId="152028D2" w14:textId="77777777" w:rsidR="00D35078" w:rsidRPr="00D35078" w:rsidRDefault="00D35078">
            <w:pPr>
              <w:pStyle w:val="ConsPlusNormal"/>
            </w:pPr>
          </w:p>
        </w:tc>
      </w:tr>
    </w:tbl>
    <w:p w14:paraId="35EBE607" w14:textId="77777777" w:rsidR="00D35078" w:rsidRPr="00D35078" w:rsidRDefault="00D35078">
      <w:pPr>
        <w:pStyle w:val="ConsPlusNormal"/>
        <w:jc w:val="both"/>
      </w:pPr>
    </w:p>
    <w:p w14:paraId="35E47AAD" w14:textId="77777777" w:rsidR="00D35078" w:rsidRPr="00D35078" w:rsidRDefault="00D35078">
      <w:pPr>
        <w:pStyle w:val="ConsPlusNormal"/>
        <w:ind w:firstLine="540"/>
        <w:jc w:val="both"/>
      </w:pPr>
      <w:r w:rsidRPr="00D35078">
        <w:t xml:space="preserve">В соответствии с </w:t>
      </w:r>
      <w:hyperlink r:id="rId5">
        <w:r w:rsidRPr="00D35078">
          <w:t>пунктами 3</w:t>
        </w:r>
      </w:hyperlink>
      <w:r w:rsidRPr="00D35078">
        <w:t xml:space="preserve"> и 4 статьи 160.2 Бюджетного кодекса Российской Федерации Правительство Российской Федерации постановляет:</w:t>
      </w:r>
    </w:p>
    <w:p w14:paraId="19431A6A" w14:textId="77777777" w:rsidR="00D35078" w:rsidRPr="00D35078" w:rsidRDefault="00D35078">
      <w:pPr>
        <w:pStyle w:val="ConsPlusNormal"/>
        <w:spacing w:before="220"/>
        <w:ind w:firstLine="540"/>
        <w:jc w:val="both"/>
      </w:pPr>
      <w:r w:rsidRPr="00D35078">
        <w:t xml:space="preserve">1. Утвердить прилагаемые общие </w:t>
      </w:r>
      <w:hyperlink w:anchor="P38">
        <w:r w:rsidRPr="00D35078">
          <w:t>требования</w:t>
        </w:r>
      </w:hyperlink>
      <w:r w:rsidRPr="00D35078">
        <w:t xml:space="preserve">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w:t>
      </w:r>
    </w:p>
    <w:p w14:paraId="3E5906A3" w14:textId="77777777" w:rsidR="00D35078" w:rsidRPr="00D35078" w:rsidRDefault="00D35078">
      <w:pPr>
        <w:pStyle w:val="ConsPlusNormal"/>
        <w:spacing w:before="220"/>
        <w:ind w:firstLine="540"/>
        <w:jc w:val="both"/>
      </w:pPr>
      <w:r w:rsidRPr="00D35078">
        <w:t>2. Настоящее постановление применяется к правоотношениям, возникающим при составлении и исполнении бюджетов бюджетной системы Российской Федерации, начиная с бюджетов на 2022 год и на плановый период 2023 и 2024 годов (на 2022 год).</w:t>
      </w:r>
    </w:p>
    <w:p w14:paraId="7860628B" w14:textId="77777777" w:rsidR="00D35078" w:rsidRPr="00D35078" w:rsidRDefault="00D35078">
      <w:pPr>
        <w:pStyle w:val="ConsPlusNormal"/>
        <w:jc w:val="both"/>
      </w:pPr>
    </w:p>
    <w:p w14:paraId="24B16BB4" w14:textId="77777777" w:rsidR="00D35078" w:rsidRPr="00D35078" w:rsidRDefault="00D35078">
      <w:pPr>
        <w:pStyle w:val="ConsPlusNormal"/>
        <w:jc w:val="right"/>
      </w:pPr>
      <w:r w:rsidRPr="00D35078">
        <w:t>Председатель Правительства</w:t>
      </w:r>
    </w:p>
    <w:p w14:paraId="457D9FF2" w14:textId="77777777" w:rsidR="00D35078" w:rsidRPr="00D35078" w:rsidRDefault="00D35078">
      <w:pPr>
        <w:pStyle w:val="ConsPlusNormal"/>
        <w:jc w:val="right"/>
      </w:pPr>
      <w:r w:rsidRPr="00D35078">
        <w:t>Российской Федерации</w:t>
      </w:r>
    </w:p>
    <w:p w14:paraId="7F6DF2A8" w14:textId="77777777" w:rsidR="00D35078" w:rsidRPr="00D35078" w:rsidRDefault="00D35078">
      <w:pPr>
        <w:pStyle w:val="ConsPlusNormal"/>
        <w:jc w:val="right"/>
      </w:pPr>
      <w:r w:rsidRPr="00D35078">
        <w:t>М.МИШУСТИН</w:t>
      </w:r>
    </w:p>
    <w:p w14:paraId="38031EE1" w14:textId="77777777" w:rsidR="00D35078" w:rsidRPr="00D35078" w:rsidRDefault="00D35078">
      <w:pPr>
        <w:pStyle w:val="ConsPlusNormal"/>
        <w:jc w:val="both"/>
      </w:pPr>
    </w:p>
    <w:p w14:paraId="6AC45D5A" w14:textId="77777777" w:rsidR="00D35078" w:rsidRPr="00D35078" w:rsidRDefault="00D35078">
      <w:pPr>
        <w:pStyle w:val="ConsPlusNormal"/>
        <w:jc w:val="both"/>
      </w:pPr>
    </w:p>
    <w:p w14:paraId="0A3E27B5" w14:textId="77777777" w:rsidR="00D35078" w:rsidRPr="00D35078" w:rsidRDefault="00D35078">
      <w:pPr>
        <w:pStyle w:val="ConsPlusNormal"/>
        <w:jc w:val="both"/>
      </w:pPr>
    </w:p>
    <w:p w14:paraId="0D85EE59" w14:textId="77777777" w:rsidR="00D35078" w:rsidRPr="00D35078" w:rsidRDefault="00D35078">
      <w:pPr>
        <w:pStyle w:val="ConsPlusNormal"/>
        <w:jc w:val="both"/>
      </w:pPr>
    </w:p>
    <w:p w14:paraId="66158A85" w14:textId="77777777" w:rsidR="00D35078" w:rsidRPr="00D35078" w:rsidRDefault="00D35078">
      <w:pPr>
        <w:pStyle w:val="ConsPlusNormal"/>
        <w:jc w:val="both"/>
      </w:pPr>
    </w:p>
    <w:p w14:paraId="63700760" w14:textId="77777777" w:rsidR="00D35078" w:rsidRPr="00D35078" w:rsidRDefault="00D35078">
      <w:pPr>
        <w:pStyle w:val="ConsPlusNormal"/>
        <w:jc w:val="right"/>
        <w:outlineLvl w:val="0"/>
      </w:pPr>
      <w:r w:rsidRPr="00D35078">
        <w:t>Утверждены</w:t>
      </w:r>
    </w:p>
    <w:p w14:paraId="5BD7DFC4" w14:textId="77777777" w:rsidR="00D35078" w:rsidRPr="00D35078" w:rsidRDefault="00D35078">
      <w:pPr>
        <w:pStyle w:val="ConsPlusNormal"/>
        <w:jc w:val="right"/>
      </w:pPr>
      <w:r w:rsidRPr="00D35078">
        <w:t>постановлением Правительства</w:t>
      </w:r>
    </w:p>
    <w:p w14:paraId="03B03FA5" w14:textId="77777777" w:rsidR="00D35078" w:rsidRPr="00D35078" w:rsidRDefault="00D35078">
      <w:pPr>
        <w:pStyle w:val="ConsPlusNormal"/>
        <w:jc w:val="right"/>
      </w:pPr>
      <w:r w:rsidRPr="00D35078">
        <w:t>Российской Федерации</w:t>
      </w:r>
    </w:p>
    <w:p w14:paraId="1B863D76" w14:textId="77777777" w:rsidR="00D35078" w:rsidRPr="00D35078" w:rsidRDefault="00D35078">
      <w:pPr>
        <w:pStyle w:val="ConsPlusNormal"/>
        <w:jc w:val="right"/>
      </w:pPr>
      <w:r w:rsidRPr="00D35078">
        <w:t>от 16 сентября 2021 г. N 1568</w:t>
      </w:r>
    </w:p>
    <w:p w14:paraId="07F0AB44" w14:textId="77777777" w:rsidR="00D35078" w:rsidRPr="00D35078" w:rsidRDefault="00D35078">
      <w:pPr>
        <w:pStyle w:val="ConsPlusNormal"/>
        <w:jc w:val="both"/>
      </w:pPr>
    </w:p>
    <w:p w14:paraId="36E7098C" w14:textId="77777777" w:rsidR="00D35078" w:rsidRPr="00D35078" w:rsidRDefault="00D35078">
      <w:pPr>
        <w:pStyle w:val="ConsPlusTitle"/>
        <w:jc w:val="center"/>
      </w:pPr>
      <w:bookmarkStart w:id="0" w:name="P38"/>
      <w:bookmarkEnd w:id="0"/>
      <w:r w:rsidRPr="00D35078">
        <w:t>ОБЩИЕ ТРЕБОВАНИЯ</w:t>
      </w:r>
    </w:p>
    <w:p w14:paraId="58662264" w14:textId="77777777" w:rsidR="00D35078" w:rsidRPr="00D35078" w:rsidRDefault="00D35078">
      <w:pPr>
        <w:pStyle w:val="ConsPlusTitle"/>
        <w:jc w:val="center"/>
      </w:pPr>
      <w:r w:rsidRPr="00D35078">
        <w:t>К ЗАКРЕПЛЕНИЮ ЗА ОРГАНАМИ ГОСУДАРСТВЕННОЙ ВЛАСТИ</w:t>
      </w:r>
    </w:p>
    <w:p w14:paraId="61422AB2" w14:textId="77777777" w:rsidR="00D35078" w:rsidRPr="00D35078" w:rsidRDefault="00D35078">
      <w:pPr>
        <w:pStyle w:val="ConsPlusTitle"/>
        <w:jc w:val="center"/>
      </w:pPr>
      <w:r w:rsidRPr="00D35078">
        <w:t>(ГОСУДАРСТВЕННЫМИ ОРГАНАМИ) СУБЪЕКТА РОССИЙСКОЙ ФЕДЕРАЦИИ,</w:t>
      </w:r>
    </w:p>
    <w:p w14:paraId="426CDCBC" w14:textId="77777777" w:rsidR="00D35078" w:rsidRPr="00D35078" w:rsidRDefault="00D35078">
      <w:pPr>
        <w:pStyle w:val="ConsPlusTitle"/>
        <w:jc w:val="center"/>
      </w:pPr>
      <w:r w:rsidRPr="00D35078">
        <w:t>ОРГАНАМИ УПРАВЛЕНИЯ ТЕРРИТОРИАЛЬНЫМИ ФОНДАМИ ОБЯЗАТЕЛЬНОГО</w:t>
      </w:r>
    </w:p>
    <w:p w14:paraId="655CEB9D" w14:textId="77777777" w:rsidR="00D35078" w:rsidRPr="00D35078" w:rsidRDefault="00D35078">
      <w:pPr>
        <w:pStyle w:val="ConsPlusTitle"/>
        <w:jc w:val="center"/>
      </w:pPr>
      <w:r w:rsidRPr="00D35078">
        <w:t>МЕДИЦИНСКОГО СТРАХОВАНИЯ, ОРГАНАМИ МЕСТНОГО САМОУПРАВЛЕНИЯ,</w:t>
      </w:r>
    </w:p>
    <w:p w14:paraId="38C7E5A4" w14:textId="77777777" w:rsidR="00D35078" w:rsidRPr="00D35078" w:rsidRDefault="00D35078">
      <w:pPr>
        <w:pStyle w:val="ConsPlusTitle"/>
        <w:jc w:val="center"/>
      </w:pPr>
      <w:r w:rsidRPr="00D35078">
        <w:t>ОРГАНАМИ МЕСТНОЙ АДМИНИСТРАЦИИ ПОЛНОМОЧИЙ ГЛАВНОГО</w:t>
      </w:r>
    </w:p>
    <w:p w14:paraId="67C184DD" w14:textId="77777777" w:rsidR="00D35078" w:rsidRPr="00D35078" w:rsidRDefault="00D35078">
      <w:pPr>
        <w:pStyle w:val="ConsPlusTitle"/>
        <w:jc w:val="center"/>
      </w:pPr>
      <w:r w:rsidRPr="00D35078">
        <w:t>АДМИНИСТРАТОРА ИСТОЧНИКОВ ФИНАНСИРОВАНИЯ ДЕФИЦИТА</w:t>
      </w:r>
    </w:p>
    <w:p w14:paraId="06130CA6" w14:textId="77777777" w:rsidR="00D35078" w:rsidRPr="00D35078" w:rsidRDefault="00D35078">
      <w:pPr>
        <w:pStyle w:val="ConsPlusTitle"/>
        <w:jc w:val="center"/>
      </w:pPr>
      <w:r w:rsidRPr="00D35078">
        <w:t>БЮДЖЕТА И К УТВЕРЖДЕНИЮ ПЕРЕЧНЯ ГЛАВНЫХ АДМИНИСТРАТОРОВ</w:t>
      </w:r>
    </w:p>
    <w:p w14:paraId="23D8E12C" w14:textId="77777777" w:rsidR="00D35078" w:rsidRPr="00D35078" w:rsidRDefault="00D35078">
      <w:pPr>
        <w:pStyle w:val="ConsPlusTitle"/>
        <w:jc w:val="center"/>
      </w:pPr>
      <w:r w:rsidRPr="00D35078">
        <w:t>ИСТОЧНИКОВ ФИНАНСИРОВАНИЯ ДЕФИЦИТА БЮДЖЕТА СУБЪЕКТА</w:t>
      </w:r>
    </w:p>
    <w:p w14:paraId="5243168C" w14:textId="77777777" w:rsidR="00D35078" w:rsidRPr="00D35078" w:rsidRDefault="00D35078">
      <w:pPr>
        <w:pStyle w:val="ConsPlusTitle"/>
        <w:jc w:val="center"/>
      </w:pPr>
      <w:r w:rsidRPr="00D35078">
        <w:t>РОССИЙСКОЙ ФЕДЕРАЦИИ, БЮДЖЕТА ТЕРРИТОРИАЛЬНОГО</w:t>
      </w:r>
    </w:p>
    <w:p w14:paraId="72C4D039" w14:textId="77777777" w:rsidR="00D35078" w:rsidRPr="00D35078" w:rsidRDefault="00D35078">
      <w:pPr>
        <w:pStyle w:val="ConsPlusTitle"/>
        <w:jc w:val="center"/>
      </w:pPr>
      <w:r w:rsidRPr="00D35078">
        <w:t>ФОНДА ОБЯЗАТЕЛЬНОГО МЕДИЦИНСКОГО СТРАХОВАНИЯ,</w:t>
      </w:r>
    </w:p>
    <w:p w14:paraId="037512F9" w14:textId="77777777" w:rsidR="00D35078" w:rsidRPr="00D35078" w:rsidRDefault="00D35078">
      <w:pPr>
        <w:pStyle w:val="ConsPlusTitle"/>
        <w:jc w:val="center"/>
      </w:pPr>
      <w:r w:rsidRPr="00D35078">
        <w:t>МЕСТНОГО БЮДЖЕТА</w:t>
      </w:r>
    </w:p>
    <w:p w14:paraId="3D657C1A" w14:textId="77777777" w:rsidR="00D35078" w:rsidRPr="00D35078" w:rsidRDefault="00D3507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35078" w:rsidRPr="00D35078" w14:paraId="75427FC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56BA46" w14:textId="77777777" w:rsidR="00D35078" w:rsidRPr="00D35078" w:rsidRDefault="00D3507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F34FE8D" w14:textId="77777777" w:rsidR="00D35078" w:rsidRPr="00D35078" w:rsidRDefault="00D3507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F162915" w14:textId="77777777" w:rsidR="00D35078" w:rsidRPr="00D35078" w:rsidRDefault="00D35078">
            <w:pPr>
              <w:pStyle w:val="ConsPlusNormal"/>
              <w:jc w:val="center"/>
            </w:pPr>
            <w:r w:rsidRPr="00D35078">
              <w:t>Список изменяющих документов</w:t>
            </w:r>
          </w:p>
          <w:p w14:paraId="1032FDDF" w14:textId="77777777" w:rsidR="00D35078" w:rsidRPr="00D35078" w:rsidRDefault="00D35078">
            <w:pPr>
              <w:pStyle w:val="ConsPlusNormal"/>
              <w:jc w:val="center"/>
            </w:pPr>
            <w:r w:rsidRPr="00D35078">
              <w:t xml:space="preserve">(в ред. </w:t>
            </w:r>
            <w:hyperlink r:id="rId6">
              <w:r w:rsidRPr="00D35078">
                <w:t>Постановления</w:t>
              </w:r>
            </w:hyperlink>
            <w:r w:rsidRPr="00D35078">
              <w:t xml:space="preserve"> Правительства РФ от 09.12.2022 N 2272)</w:t>
            </w:r>
          </w:p>
        </w:tc>
        <w:tc>
          <w:tcPr>
            <w:tcW w:w="113" w:type="dxa"/>
            <w:tcBorders>
              <w:top w:val="nil"/>
              <w:left w:val="nil"/>
              <w:bottom w:val="nil"/>
              <w:right w:val="nil"/>
            </w:tcBorders>
            <w:shd w:val="clear" w:color="auto" w:fill="F4F3F8"/>
            <w:tcMar>
              <w:top w:w="0" w:type="dxa"/>
              <w:left w:w="0" w:type="dxa"/>
              <w:bottom w:w="0" w:type="dxa"/>
              <w:right w:w="0" w:type="dxa"/>
            </w:tcMar>
          </w:tcPr>
          <w:p w14:paraId="0F421594" w14:textId="77777777" w:rsidR="00D35078" w:rsidRPr="00D35078" w:rsidRDefault="00D35078">
            <w:pPr>
              <w:pStyle w:val="ConsPlusNormal"/>
            </w:pPr>
          </w:p>
        </w:tc>
      </w:tr>
    </w:tbl>
    <w:p w14:paraId="132C7A77" w14:textId="77777777" w:rsidR="00D35078" w:rsidRPr="00D35078" w:rsidRDefault="00D35078">
      <w:pPr>
        <w:pStyle w:val="ConsPlusNormal"/>
        <w:jc w:val="both"/>
      </w:pPr>
    </w:p>
    <w:p w14:paraId="2C62EF3D" w14:textId="77777777" w:rsidR="00D35078" w:rsidRPr="00D35078" w:rsidRDefault="00D35078">
      <w:pPr>
        <w:pStyle w:val="ConsPlusNormal"/>
        <w:ind w:firstLine="540"/>
        <w:jc w:val="both"/>
      </w:pPr>
      <w:r w:rsidRPr="00D35078">
        <w:t>1. Настоящий документ определяет общие требования:</w:t>
      </w:r>
    </w:p>
    <w:p w14:paraId="6A80BFFD" w14:textId="77777777" w:rsidR="00D35078" w:rsidRPr="00D35078" w:rsidRDefault="00D35078">
      <w:pPr>
        <w:pStyle w:val="ConsPlusNormal"/>
        <w:spacing w:before="220"/>
        <w:ind w:firstLine="540"/>
        <w:jc w:val="both"/>
      </w:pPr>
      <w:r w:rsidRPr="00D35078">
        <w:t>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w:t>
      </w:r>
    </w:p>
    <w:p w14:paraId="68523C07" w14:textId="77777777" w:rsidR="00D35078" w:rsidRPr="00D35078" w:rsidRDefault="00D35078">
      <w:pPr>
        <w:pStyle w:val="ConsPlusNormal"/>
        <w:spacing w:before="220"/>
        <w:ind w:firstLine="540"/>
        <w:jc w:val="both"/>
      </w:pPr>
      <w:r w:rsidRPr="00D35078">
        <w:t>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w:t>
      </w:r>
    </w:p>
    <w:p w14:paraId="35D5C0B2" w14:textId="77777777" w:rsidR="00D35078" w:rsidRPr="00D35078" w:rsidRDefault="00D35078">
      <w:pPr>
        <w:pStyle w:val="ConsPlusNormal"/>
        <w:spacing w:before="220"/>
        <w:ind w:firstLine="540"/>
        <w:jc w:val="both"/>
      </w:pPr>
      <w:r w:rsidRPr="00D35078">
        <w:t>2. В перечень главных администраторов источников финансирования дефицита бюджета субъекта Российской Федерации подлежат включению органы государственной власти субъекта Российской Федерации.</w:t>
      </w:r>
    </w:p>
    <w:p w14:paraId="644E3292" w14:textId="77777777" w:rsidR="00D35078" w:rsidRPr="00D35078" w:rsidRDefault="00D35078">
      <w:pPr>
        <w:pStyle w:val="ConsPlusNormal"/>
        <w:spacing w:before="220"/>
        <w:ind w:firstLine="540"/>
        <w:jc w:val="both"/>
      </w:pPr>
      <w:r w:rsidRPr="00D35078">
        <w:t>В перечень главных администраторов источников финансирования дефицита бюджета территориального фонда обязательного медицинского страхования подлежит включению орган управления территориальным фондом обязательного медицинского страхования.</w:t>
      </w:r>
    </w:p>
    <w:p w14:paraId="26F6F6F0" w14:textId="77777777" w:rsidR="00D35078" w:rsidRPr="00D35078" w:rsidRDefault="00D35078">
      <w:pPr>
        <w:pStyle w:val="ConsPlusNormal"/>
        <w:spacing w:before="220"/>
        <w:ind w:firstLine="540"/>
        <w:jc w:val="both"/>
      </w:pPr>
      <w:r w:rsidRPr="00D35078">
        <w:t>В перечень главных администраторов источников финансирования дефицита местного бюджета подлежат включению органы местного самоуправления.</w:t>
      </w:r>
    </w:p>
    <w:p w14:paraId="6B6C1E3E" w14:textId="77777777" w:rsidR="00D35078" w:rsidRPr="00D35078" w:rsidRDefault="00D35078">
      <w:pPr>
        <w:pStyle w:val="ConsPlusNormal"/>
        <w:spacing w:before="220"/>
        <w:ind w:firstLine="540"/>
        <w:jc w:val="both"/>
      </w:pPr>
      <w:r w:rsidRPr="00D35078">
        <w:t>3. В перечне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указываются:</w:t>
      </w:r>
    </w:p>
    <w:p w14:paraId="2DD10E2F" w14:textId="77777777" w:rsidR="00D35078" w:rsidRPr="00D35078" w:rsidRDefault="00D35078">
      <w:pPr>
        <w:pStyle w:val="ConsPlusNormal"/>
        <w:spacing w:before="220"/>
        <w:ind w:firstLine="540"/>
        <w:jc w:val="both"/>
      </w:pPr>
      <w:r w:rsidRPr="00D35078">
        <w:t>наименование главного администратора источников финансирования дефицита бюджета с указанием кода главного администратора источников финансирования дефицита бюджета;</w:t>
      </w:r>
    </w:p>
    <w:p w14:paraId="4819FD03" w14:textId="77777777" w:rsidR="00D35078" w:rsidRPr="00D35078" w:rsidRDefault="00D35078">
      <w:pPr>
        <w:pStyle w:val="ConsPlusNormal"/>
        <w:spacing w:before="220"/>
        <w:ind w:firstLine="540"/>
        <w:jc w:val="both"/>
      </w:pPr>
      <w:r w:rsidRPr="00D35078">
        <w:t>код группы, подгруппы, статьи и вида источника финансирования дефицита бюджета;</w:t>
      </w:r>
    </w:p>
    <w:p w14:paraId="280C310F" w14:textId="77777777" w:rsidR="00D35078" w:rsidRPr="00D35078" w:rsidRDefault="00D35078">
      <w:pPr>
        <w:pStyle w:val="ConsPlusNormal"/>
        <w:spacing w:before="220"/>
        <w:ind w:firstLine="540"/>
        <w:jc w:val="both"/>
      </w:pPr>
      <w:r w:rsidRPr="00D35078">
        <w:t xml:space="preserve">наименование кода группы, подгруппы, статьи и вида источника финансирования дефицита </w:t>
      </w:r>
      <w:r w:rsidRPr="00D35078">
        <w:lastRenderedPageBreak/>
        <w:t>бюджета.</w:t>
      </w:r>
    </w:p>
    <w:p w14:paraId="76C2E589" w14:textId="77777777" w:rsidR="00D35078" w:rsidRPr="00D35078" w:rsidRDefault="00D35078">
      <w:pPr>
        <w:pStyle w:val="ConsPlusNormal"/>
        <w:spacing w:before="220"/>
        <w:ind w:firstLine="540"/>
        <w:jc w:val="both"/>
      </w:pPr>
      <w:r w:rsidRPr="00D35078">
        <w:t>4. Закрепление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бюджетных полномочий главного администратора источников финансирования дефицита бюджета производится с учетом выполняемых ими полномочий по осуществлению операций с источниками финансирования дефицита бюджета.</w:t>
      </w:r>
    </w:p>
    <w:p w14:paraId="2DECB7D9" w14:textId="77777777" w:rsidR="00D35078" w:rsidRPr="00D35078" w:rsidRDefault="00D35078">
      <w:pPr>
        <w:pStyle w:val="ConsPlusNormal"/>
        <w:spacing w:before="220"/>
        <w:ind w:firstLine="540"/>
        <w:jc w:val="both"/>
      </w:pPr>
      <w:r w:rsidRPr="00D35078">
        <w:t xml:space="preserve">5. Бюджетные полномочия главного администратора источников финансирования дефицита бюджета субъекта Российской Федерации в отношении государственных внутренних и внешних заимствований субъекта Российской Федерации осуществляются органом государственной власти субъекта Российской Федерации (высшим исполнительным органом субъекта Российской Федерации либо финансовым органом субъекта Российской Федерации), уполномоченным на осуществление государственных внутренних и внешних заимствований от имени субъекта Российской Федерации в соответствии с Бюджетным </w:t>
      </w:r>
      <w:hyperlink r:id="rId7">
        <w:r w:rsidRPr="00D35078">
          <w:t>кодексом</w:t>
        </w:r>
      </w:hyperlink>
      <w:r w:rsidRPr="00D35078">
        <w:t xml:space="preserve"> Российской Федерации и принятым в соответствии с ним законом субъекта Российской Федерации.</w:t>
      </w:r>
    </w:p>
    <w:p w14:paraId="6D55DC11" w14:textId="77777777" w:rsidR="00D35078" w:rsidRPr="00D35078" w:rsidRDefault="00D35078">
      <w:pPr>
        <w:pStyle w:val="ConsPlusNormal"/>
        <w:jc w:val="both"/>
      </w:pPr>
      <w:r w:rsidRPr="00D35078">
        <w:t xml:space="preserve">(в ред. </w:t>
      </w:r>
      <w:hyperlink r:id="rId8">
        <w:r w:rsidRPr="00D35078">
          <w:t>Постановления</w:t>
        </w:r>
      </w:hyperlink>
      <w:r w:rsidRPr="00D35078">
        <w:t xml:space="preserve"> Правительства РФ от 09.12.2022 N 2272)</w:t>
      </w:r>
    </w:p>
    <w:p w14:paraId="11E86905" w14:textId="77777777" w:rsidR="00D35078" w:rsidRPr="00D35078" w:rsidRDefault="00D35078">
      <w:pPr>
        <w:pStyle w:val="ConsPlusNormal"/>
        <w:spacing w:before="220"/>
        <w:ind w:firstLine="540"/>
        <w:jc w:val="both"/>
      </w:pPr>
      <w:r w:rsidRPr="00D35078">
        <w:t xml:space="preserve">Бюджетные полномочия главного администратора источников финансирования дефицита местного бюджета в отношении муниципальных заимствований осуществляются органом местного самоуправления, уполномоченным на осуществление муниципальных заимствований от имени муниципального образования в соответствии с Бюджетным </w:t>
      </w:r>
      <w:hyperlink r:id="rId9">
        <w:r w:rsidRPr="00D35078">
          <w:t>кодексом</w:t>
        </w:r>
      </w:hyperlink>
      <w:r w:rsidRPr="00D35078">
        <w:t xml:space="preserve"> Российской Федерации и уставом муниципального образования.</w:t>
      </w:r>
    </w:p>
    <w:p w14:paraId="1C11AD93" w14:textId="77777777" w:rsidR="00D35078" w:rsidRPr="00D35078" w:rsidRDefault="00D35078">
      <w:pPr>
        <w:pStyle w:val="ConsPlusNormal"/>
        <w:spacing w:before="220"/>
        <w:ind w:firstLine="540"/>
        <w:jc w:val="both"/>
      </w:pPr>
      <w:r w:rsidRPr="00D35078">
        <w:t>6. Бюджетные полномочия главного администратора источников финансирования дефицита бюджета субъекта Российской Федерации в отношении операций с акциями и иными формами участия в капитале, находящимися в собственности субъекта Российской Федерации, осуществляются органом государственной власти субъекта Российской Федерации, осуществляющим полномочия в сфере приватизации имущества, находящегося в собственности субъекта Российской Федерации.</w:t>
      </w:r>
    </w:p>
    <w:p w14:paraId="6D3CA230" w14:textId="77777777" w:rsidR="00D35078" w:rsidRPr="00D35078" w:rsidRDefault="00D35078">
      <w:pPr>
        <w:pStyle w:val="ConsPlusNormal"/>
        <w:spacing w:before="220"/>
        <w:ind w:firstLine="540"/>
        <w:jc w:val="both"/>
      </w:pPr>
      <w:r w:rsidRPr="00D35078">
        <w:t>Бюджетные полномочия главного администратора источников финансирования дефицита местного бюджета в отношении операций с акциями и иными формами участия в капитале, находящимися в собственности муниципального образования, осуществляются органом местного самоуправления, осуществляющим полномочия в сфере приватизации имущества, находящегося в собственности муниципального образования.</w:t>
      </w:r>
    </w:p>
    <w:p w14:paraId="4A26F7B5" w14:textId="77777777" w:rsidR="00D35078" w:rsidRPr="00D35078" w:rsidRDefault="00D35078">
      <w:pPr>
        <w:pStyle w:val="ConsPlusNormal"/>
        <w:spacing w:before="220"/>
        <w:ind w:firstLine="540"/>
        <w:jc w:val="both"/>
      </w:pPr>
      <w:r w:rsidRPr="00D35078">
        <w:t>7. Бюджетные полномочия главных администраторов источников финансирования дефицита бюджета субъекта Российской Федерации в отношении операций с государственными запасами драгоценных металлов и драгоценных камней, находящихся в собственности субъекта Российской Федерации, осуществляются уполномоченным исполнительным органом субъекта Российской Федерации, организующим формирование, пополнение, использование государственного фонда драгоценных металлов и драгоценных камней субъекта Российской Федерации, учет, хранение, реставрацию ценностей государственного фонда драгоценных металлов и драгоценных камней субъекта Российской Федерации.</w:t>
      </w:r>
    </w:p>
    <w:p w14:paraId="53F9C6BA" w14:textId="77777777" w:rsidR="00D35078" w:rsidRPr="00D35078" w:rsidRDefault="00D35078">
      <w:pPr>
        <w:pStyle w:val="ConsPlusNormal"/>
        <w:jc w:val="both"/>
      </w:pPr>
      <w:r w:rsidRPr="00D35078">
        <w:t xml:space="preserve">(в ред. </w:t>
      </w:r>
      <w:hyperlink r:id="rId10">
        <w:r w:rsidRPr="00D35078">
          <w:t>Постановления</w:t>
        </w:r>
      </w:hyperlink>
      <w:r w:rsidRPr="00D35078">
        <w:t xml:space="preserve"> Правительства РФ от 09.12.2022 N 2272)</w:t>
      </w:r>
    </w:p>
    <w:p w14:paraId="30499D98" w14:textId="77777777" w:rsidR="00D35078" w:rsidRPr="00D35078" w:rsidRDefault="00D35078">
      <w:pPr>
        <w:pStyle w:val="ConsPlusNormal"/>
        <w:spacing w:before="220"/>
        <w:ind w:firstLine="540"/>
        <w:jc w:val="both"/>
      </w:pPr>
      <w:r w:rsidRPr="00D35078">
        <w:t>8. Порядок и сроки внесения изменений в перечень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определяются органом, утвердившим перечень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w:t>
      </w:r>
    </w:p>
    <w:p w14:paraId="132FA9C3" w14:textId="77777777" w:rsidR="00D35078" w:rsidRPr="00D35078" w:rsidRDefault="00D35078">
      <w:pPr>
        <w:pStyle w:val="ConsPlusNormal"/>
        <w:jc w:val="both"/>
      </w:pPr>
    </w:p>
    <w:p w14:paraId="269053A4" w14:textId="77777777" w:rsidR="00D35078" w:rsidRPr="00D35078" w:rsidRDefault="00D35078">
      <w:pPr>
        <w:pStyle w:val="ConsPlusNormal"/>
        <w:jc w:val="both"/>
      </w:pPr>
    </w:p>
    <w:p w14:paraId="09E57E18" w14:textId="77777777" w:rsidR="00D35078" w:rsidRPr="00D35078" w:rsidRDefault="00D35078">
      <w:pPr>
        <w:pStyle w:val="ConsPlusNormal"/>
        <w:pBdr>
          <w:bottom w:val="single" w:sz="6" w:space="0" w:color="auto"/>
        </w:pBdr>
        <w:spacing w:before="100" w:after="100"/>
        <w:jc w:val="both"/>
        <w:rPr>
          <w:sz w:val="2"/>
          <w:szCs w:val="2"/>
        </w:rPr>
      </w:pPr>
    </w:p>
    <w:p w14:paraId="036F2C77" w14:textId="77777777" w:rsidR="00685710" w:rsidRPr="00D35078" w:rsidRDefault="00685710"/>
    <w:sectPr w:rsidR="00685710" w:rsidRPr="00D35078" w:rsidSect="007141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078"/>
    <w:rsid w:val="00685710"/>
    <w:rsid w:val="00D35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2EDC3"/>
  <w15:chartTrackingRefBased/>
  <w15:docId w15:val="{A40BABDB-A3F6-437A-8706-21C6D53C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507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3507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3507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8B8D2BA673886D7BD27E81FAE33786ABB9D040C61D1A556F2D6D8000438A9CE706AE7EA88C1A272C3C9EA2220F3EEF9D68D4E2E7443A49RAjFJ" TargetMode="External"/><Relationship Id="rId3" Type="http://schemas.openxmlformats.org/officeDocument/2006/relationships/webSettings" Target="webSettings.xml"/><Relationship Id="rId7" Type="http://schemas.openxmlformats.org/officeDocument/2006/relationships/hyperlink" Target="consultantplus://offline/ref=818B8D2BA673886D7BD27E81FAE33786ABBFD042CA161A556F2D6D8000438A9CF506F672A88906242D29C8F364R5j9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18B8D2BA673886D7BD27E81FAE33786ABB9D040C61D1A556F2D6D8000438A9CE706AE7EA88C1A272D3C9EA2220F3EEF9D68D4E2E7443A49RAjFJ" TargetMode="External"/><Relationship Id="rId11" Type="http://schemas.openxmlformats.org/officeDocument/2006/relationships/fontTable" Target="fontTable.xml"/><Relationship Id="rId5" Type="http://schemas.openxmlformats.org/officeDocument/2006/relationships/hyperlink" Target="consultantplus://offline/ref=818B8D2BA673886D7BD27E81FAE33786ABBFD042CA161A556F2D6D8000438A9CE706AE79AD8B102E79668EA66B5A36F19976CBE0F944R3j9J" TargetMode="External"/><Relationship Id="rId10" Type="http://schemas.openxmlformats.org/officeDocument/2006/relationships/hyperlink" Target="consultantplus://offline/ref=818B8D2BA673886D7BD27E81FAE33786ABB9D040C61D1A556F2D6D8000438A9CE706AE7EA88C1A272F3C9EA2220F3EEF9D68D4E2E7443A49RAjFJ" TargetMode="External"/><Relationship Id="rId4" Type="http://schemas.openxmlformats.org/officeDocument/2006/relationships/hyperlink" Target="consultantplus://offline/ref=818B8D2BA673886D7BD27E81FAE33786ABB9D040C61D1A556F2D6D8000438A9CE706AE7EA88C1A272D3C9EA2220F3EEF9D68D4E2E7443A49RAjFJ" TargetMode="External"/><Relationship Id="rId9" Type="http://schemas.openxmlformats.org/officeDocument/2006/relationships/hyperlink" Target="consultantplus://offline/ref=818B8D2BA673886D7BD27E81FAE33786ABBFD042CA161A556F2D6D8000438A9CF506F672A88906242D29C8F364R5j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1431</Words>
  <Characters>8157</Characters>
  <Application>Microsoft Office Word</Application>
  <DocSecurity>0</DocSecurity>
  <Lines>67</Lines>
  <Paragraphs>19</Paragraphs>
  <ScaleCrop>false</ScaleCrop>
  <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Нурлият А. Нариманзаде</dc:creator>
  <cp:keywords/>
  <dc:description/>
  <cp:lastModifiedBy>Нурлият А. Нариманзаде</cp:lastModifiedBy>
  <cp:revision>1</cp:revision>
  <dcterms:created xsi:type="dcterms:W3CDTF">2023-10-05T09:35:00Z</dcterms:created>
  <dcterms:modified xsi:type="dcterms:W3CDTF">2023-10-05T09:35:00Z</dcterms:modified>
</cp:coreProperties>
</file>