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1E" w:rsidRPr="00117AE2" w:rsidRDefault="0076711E" w:rsidP="0076711E">
      <w:pPr>
        <w:spacing w:after="0" w:line="240" w:lineRule="auto"/>
        <w:ind w:left="609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AE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2.1</w:t>
      </w:r>
    </w:p>
    <w:p w:rsidR="0076711E" w:rsidRPr="00117AE2" w:rsidRDefault="0076711E" w:rsidP="0076711E">
      <w:pPr>
        <w:spacing w:after="0" w:line="240" w:lineRule="auto"/>
        <w:ind w:left="609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AE2">
        <w:rPr>
          <w:rFonts w:ascii="Times New Roman" w:eastAsia="Calibri" w:hAnsi="Times New Roman" w:cs="Times New Roman"/>
          <w:sz w:val="28"/>
          <w:szCs w:val="28"/>
          <w:lang w:eastAsia="ru-RU"/>
        </w:rPr>
        <w:t>к Тарифному соглашению</w:t>
      </w:r>
    </w:p>
    <w:p w:rsidR="0076711E" w:rsidRPr="00117AE2" w:rsidRDefault="0076711E" w:rsidP="0076711E">
      <w:pPr>
        <w:spacing w:after="0" w:line="240" w:lineRule="auto"/>
        <w:ind w:left="609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A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20.01.2022 </w:t>
      </w:r>
    </w:p>
    <w:p w:rsidR="0076711E" w:rsidRPr="00117AE2" w:rsidRDefault="0076711E" w:rsidP="0076711E">
      <w:pPr>
        <w:pStyle w:val="a5"/>
        <w:ind w:left="4088" w:hanging="2689"/>
        <w:jc w:val="left"/>
      </w:pPr>
    </w:p>
    <w:p w:rsidR="0076711E" w:rsidRPr="00117AE2" w:rsidRDefault="0076711E" w:rsidP="0076711E">
      <w:pPr>
        <w:pStyle w:val="a5"/>
        <w:ind w:left="4088" w:hanging="2689"/>
        <w:jc w:val="left"/>
      </w:pPr>
      <w:r w:rsidRPr="00117AE2">
        <w:t>ПОРЯДОК</w:t>
      </w:r>
      <w:r w:rsidRPr="00117AE2">
        <w:rPr>
          <w:spacing w:val="-7"/>
        </w:rPr>
        <w:t xml:space="preserve"> </w:t>
      </w:r>
      <w:proofErr w:type="gramStart"/>
      <w:r w:rsidRPr="00117AE2">
        <w:t>РАСЧЕТА</w:t>
      </w:r>
      <w:r w:rsidRPr="00117AE2">
        <w:rPr>
          <w:spacing w:val="-8"/>
        </w:rPr>
        <w:t xml:space="preserve"> </w:t>
      </w:r>
      <w:r w:rsidRPr="00117AE2">
        <w:t>ЗНАЧЕНИЙ</w:t>
      </w:r>
      <w:r w:rsidRPr="00117AE2">
        <w:rPr>
          <w:spacing w:val="-8"/>
        </w:rPr>
        <w:t xml:space="preserve"> </w:t>
      </w:r>
      <w:r w:rsidRPr="00117AE2">
        <w:t>ПОКАЗАТЕЛЕЙ</w:t>
      </w:r>
      <w:r w:rsidRPr="00117AE2">
        <w:rPr>
          <w:spacing w:val="-8"/>
        </w:rPr>
        <w:t xml:space="preserve"> </w:t>
      </w:r>
      <w:r w:rsidRPr="00117AE2">
        <w:t>РЕЗУЛЬТАТИВНОСТИ ДЕЯТЕЛЬНОСТИ МЕДИЦИНСКИХ ОРГАНИЗАЦИЙ</w:t>
      </w:r>
      <w:proofErr w:type="gramEnd"/>
    </w:p>
    <w:p w:rsidR="003241FD" w:rsidRPr="00117AE2" w:rsidRDefault="003241FD"/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86"/>
        <w:gridCol w:w="4819"/>
        <w:gridCol w:w="1559"/>
        <w:gridCol w:w="4536"/>
      </w:tblGrid>
      <w:tr w:rsidR="0076711E" w:rsidRPr="00117AE2" w:rsidTr="00220B88">
        <w:trPr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1E" w:rsidRPr="00117AE2" w:rsidRDefault="005F6761" w:rsidP="005F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17A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17AE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1E" w:rsidRPr="00117AE2" w:rsidRDefault="0076711E" w:rsidP="005F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1E" w:rsidRPr="00117AE2" w:rsidRDefault="0076711E" w:rsidP="005F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Формула расчета </w:t>
            </w:r>
            <w:hyperlink w:anchor="Par402" w:history="1">
              <w:r w:rsidRPr="00117AE2">
                <w:rPr>
                  <w:rFonts w:ascii="Times New Roman" w:hAnsi="Times New Roman" w:cs="Times New Roman"/>
                  <w:b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1E" w:rsidRPr="00117AE2" w:rsidRDefault="0076711E" w:rsidP="005F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1E" w:rsidRPr="00117AE2" w:rsidRDefault="0076711E" w:rsidP="005F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76711E" w:rsidRPr="00117AE2" w:rsidTr="00220B88">
        <w:tc>
          <w:tcPr>
            <w:tcW w:w="1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b/>
                <w:sz w:val="28"/>
                <w:szCs w:val="28"/>
              </w:rPr>
              <w:t>Взрослое население (в возрасте 18 лет и старше)</w:t>
            </w:r>
          </w:p>
        </w:tc>
      </w:tr>
      <w:tr w:rsidR="0076711E" w:rsidRPr="00117AE2" w:rsidTr="00220B88">
        <w:tc>
          <w:tcPr>
            <w:tcW w:w="1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эффективности профилактических мероприятий</w:t>
            </w: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5F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9F729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Доля врачебных посещений</w:t>
            </w:r>
            <w:bookmarkStart w:id="0" w:name="_GoBack"/>
            <w:bookmarkEnd w:id="0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с профилактической целью за период, от общего числа посещений за период (включая посещения на дому).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35"/>
                <w:sz w:val="28"/>
                <w:szCs w:val="28"/>
                <w:lang w:eastAsia="ru-RU"/>
              </w:rPr>
              <w:drawing>
                <wp:inline distT="0" distB="0" distL="0" distR="0" wp14:anchorId="77454458" wp14:editId="375BC899">
                  <wp:extent cx="2520315" cy="628015"/>
                  <wp:effectExtent l="0" t="0" r="0" b="63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900B7A" w:rsidP="009F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являются реестры, оказанной медицинской помощи застрахованным лицам за исключением посещений стоматологического профиля.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Отбор информации для расчета показателей осуществляется по полям реестра: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окончания лечения;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цель посещения.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9F729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220B88" w:rsidP="009F7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prof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доля врачебных посещений с профилактической целью за период, от общего числа посещений за период (включая посещения на дому),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выраженное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 процентах;</w:t>
            </w:r>
          </w:p>
          <w:p w:rsidR="0076711E" w:rsidRPr="00117AE2" w:rsidRDefault="00220B88" w:rsidP="009F7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prof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врачебных посещений с профилактической целью за период;</w:t>
            </w:r>
          </w:p>
          <w:p w:rsidR="0076711E" w:rsidRPr="00117AE2" w:rsidRDefault="00220B88" w:rsidP="009F7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vs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посещений за период (включая посещения на дому);</w:t>
            </w:r>
          </w:p>
          <w:p w:rsidR="0076711E" w:rsidRPr="00117AE2" w:rsidRDefault="00220B88" w:rsidP="009F7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Oz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обращений за отчетный период;</w:t>
            </w:r>
          </w:p>
          <w:p w:rsidR="0076711E" w:rsidRPr="00117AE2" w:rsidRDefault="00220B88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k - коэффициент перевода обращений в посещения.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220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220B8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Доля взрослых пациентов с болезнями системы кровообращения, выявленными впервые при профилактических медицинских осмотрах и диспансеризации за период, от общего числа взрослых пациентов с болезнями системы кровообращения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 диагнозом за период.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29"/>
                <w:sz w:val="28"/>
                <w:szCs w:val="28"/>
                <w:lang w:eastAsia="ru-RU"/>
              </w:rPr>
              <w:drawing>
                <wp:inline distT="0" distB="0" distL="0" distR="0" wp14:anchorId="572B6D52" wp14:editId="380DD787">
                  <wp:extent cx="2067560" cy="548640"/>
                  <wp:effectExtent l="0" t="0" r="8890" b="381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900B7A" w:rsidP="00E90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Отбор информации для расчета показателей осуществляется по полям реестра: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окончания лечения;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основной;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впервые выявлено (основной);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характер заболевания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цель посещения;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рождения.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220B88" w:rsidP="00220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бск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доля взрослых пациентов с болезнями системы кровообращения, выявленными впервые при профилактических медицинских осмотрах и диспансеризации за период, от общего числа взрослых пациентов с болезнями системы кровообращения с впервые в жизни установленным диагнозом за период;</w:t>
            </w:r>
          </w:p>
          <w:p w:rsidR="0076711E" w:rsidRPr="00117AE2" w:rsidRDefault="00220B88" w:rsidP="00220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BSK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взрослых пациентов с болезнями системы кровообращения, выявленными впервые при профилактических медицинских осмотрах и диспансеризации за период;</w:t>
            </w:r>
          </w:p>
          <w:p w:rsidR="0076711E" w:rsidRPr="00117AE2" w:rsidRDefault="00220B88" w:rsidP="00220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BSK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вп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взрослых пациентов с болезнями системы кровообращения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 диагнозом за период.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220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220B8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Доля взрослых пациентов с установленным диагнозом злокачественное новообразование, выявленным впервые при профилактических медицинских осмотрах и диспансеризации за период, от общего числа взрослых пациентов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 диагнозом злокачественное новообразование за период.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29"/>
                <w:sz w:val="28"/>
                <w:szCs w:val="28"/>
                <w:lang w:eastAsia="ru-RU"/>
              </w:rPr>
              <w:drawing>
                <wp:inline distT="0" distB="0" distL="0" distR="0" wp14:anchorId="06122FBC" wp14:editId="02BE0309">
                  <wp:extent cx="2091055" cy="548640"/>
                  <wp:effectExtent l="0" t="0" r="4445" b="381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900B7A" w:rsidP="00E90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Расчет показателя осуществляется путем отбора информации по полям реестра формата Д3 "Файл со сведениями об оказанной медицинской помощи при диспансеризации" предусматривает поле реестра "признак подозрения на злокачественное новообразование".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Движение пациента отслеживается по формату реестра Д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"Файл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новообразования":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основной,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характер основного заболевания.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220B88" w:rsidP="00220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зно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доля взрослых пациентов с установленным диагнозом злокачественное новообразование, выявленным впервые при профилактических медицинских осмотрах и диспансеризации за период, от общего числа взрослых пациентов с впервые в жизни установленным диагнозом злокачественное новообразование за период;</w:t>
            </w:r>
          </w:p>
          <w:p w:rsidR="0076711E" w:rsidRPr="00117AE2" w:rsidRDefault="00220B88" w:rsidP="00220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ZNO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взрослых пациентов с установленным диагнозом злокачественное новообразование, выявленным впервые при профилактических медицинских осмотрах и диспансеризации за период;</w:t>
            </w:r>
          </w:p>
          <w:p w:rsidR="0076711E" w:rsidRPr="00117AE2" w:rsidRDefault="00220B88" w:rsidP="00220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ZNO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вп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взрослых пациентов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 диагнозом злокачественное новообразование за период.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C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C22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Доля взрослых пациентов с установленным диагнозом хроническая </w:t>
            </w:r>
            <w:proofErr w:type="spell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обструктивная</w:t>
            </w:r>
            <w:proofErr w:type="spell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болезнь легких, выявленным впервые при профилактических медицинских осмотрах и диспансеризации за период, от общего числа взрослых пациентов с впервые в жизни установленным диагнозом хроническая </w:t>
            </w:r>
            <w:proofErr w:type="spell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обструктивная</w:t>
            </w:r>
            <w:proofErr w:type="spell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легочная болезнь за период.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29"/>
                <w:sz w:val="28"/>
                <w:szCs w:val="28"/>
                <w:lang w:eastAsia="ru-RU"/>
              </w:rPr>
              <w:drawing>
                <wp:inline distT="0" distB="0" distL="0" distR="0" wp14:anchorId="4E872B8A" wp14:editId="329E1A9D">
                  <wp:extent cx="1964055" cy="548640"/>
                  <wp:effectExtent l="0" t="0" r="0" b="381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900B7A" w:rsidP="00E90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Отбор информации для расчета показателей осуществляется по полям реестра: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окончания лечения;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основной;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впервые выявлено (основной);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характер заболевания;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цель посещения;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рождения.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6C224F" w:rsidP="006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хобл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доля взрослых пациентов с установленным диагнозом хроническая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обструктивная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болезнь легких, выявленным впервые при профилактических медицинских осмотрах и диспансеризации за период, от общего числа взрослых пациентов с впервые в жизни установленным диагнозом хроническая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обструктивная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легочная болезнь за период;</w:t>
            </w:r>
          </w:p>
          <w:p w:rsidR="0076711E" w:rsidRPr="00117AE2" w:rsidRDefault="006C224F" w:rsidP="006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взрослых пациентов с установленным диагнозом хроническая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обструктивная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болезнь легких, выявленным впервые при профилактических медицинских осмотрах и диспансеризации за период;</w:t>
            </w:r>
          </w:p>
          <w:p w:rsidR="0076711E" w:rsidRPr="00117AE2" w:rsidRDefault="006C224F" w:rsidP="006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вп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взрослых пациентов с впервые в жизни установленным диагнозом хроническая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обструктивная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легочная болезнь за период.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C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C22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Доля взрослых пациентов с установленным диагнозом сахарный диабет, выявленным впервые при профилактических медицинских осмотрах и диспансеризации за период, от общего числа взрослых пациентов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 диагнозом сахарный диабет за период.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29"/>
                <w:sz w:val="28"/>
                <w:szCs w:val="28"/>
                <w:lang w:eastAsia="ru-RU"/>
              </w:rPr>
              <w:drawing>
                <wp:inline distT="0" distB="0" distL="0" distR="0" wp14:anchorId="766FBC78" wp14:editId="379E33B7">
                  <wp:extent cx="1828800" cy="548640"/>
                  <wp:effectExtent l="0" t="0" r="0" b="381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900B7A" w:rsidP="00E90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Отбор информации для расчета показателей осуществляется по полям реестра: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окончания лечения;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основной;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впервые выявлено (основной);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характер заболевания;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цель посещения;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рождения.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6C224F" w:rsidP="006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сд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доля взрослых пациентов с установленным диагнозом сахарный диабет, выявленным впервые при профилактических медицинских осмотрах и диспансеризации за период, от общего числа взрослых пациентов с впервые в жизни установленным диагнозом сахарный диабет за период;</w:t>
            </w:r>
          </w:p>
          <w:p w:rsidR="0076711E" w:rsidRPr="00117AE2" w:rsidRDefault="006C224F" w:rsidP="006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SD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взрослых пациентов с установленным диагнозом сахарный диабет, выявленным впервые при профилактических медицинских осмотрах и диспансеризации за период;</w:t>
            </w:r>
          </w:p>
          <w:p w:rsidR="0076711E" w:rsidRPr="00117AE2" w:rsidRDefault="006C224F" w:rsidP="006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SD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вп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взрослых пациентов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 диагнозом сахарный диабет за период.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C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C22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вакцинации взрослых 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по эпидемиологическим показаниям за период (</w:t>
            </w:r>
            <w:proofErr w:type="spell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коронавирусная</w:t>
            </w:r>
            <w:proofErr w:type="spell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 COVID-19).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31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B32D184" wp14:editId="779C8D37">
                  <wp:extent cx="2067560" cy="572770"/>
                  <wp:effectExtent l="0" t="0" r="889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900B7A" w:rsidP="00E90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C22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информации являются сведения органов 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 субъектов Российской Федерации в сфере охраны здоровья, соотносимые с данными федерального регистра вакцинированных.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6C224F" w:rsidP="006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Vv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эпид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процент выполнения плана вакцинации взрослых граждан по эпидемиологическим показаниям за период (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коронавирусная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 COVID-19);</w:t>
            </w:r>
          </w:p>
          <w:p w:rsidR="0076711E" w:rsidRPr="00117AE2" w:rsidRDefault="006C224F" w:rsidP="006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Fv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эпид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фактическое число взрослых граждан, вакцинированных от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COVID-19 в отчетном периоде;</w:t>
            </w:r>
          </w:p>
          <w:p w:rsidR="0076711E" w:rsidRPr="00117AE2" w:rsidRDefault="006C224F" w:rsidP="00852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Pv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эпид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граждан, подлежащих вакцинации по эпидемиологическим показаниям за период (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коронавирусная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 COVID-19)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1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Оценка эффективности диспансерного наблюдения</w:t>
            </w: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C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C22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Доля взрослых пациентов с болезнями системы кровообращения</w:t>
            </w:r>
            <w:hyperlink w:anchor="Par401" w:history="1">
              <w:r w:rsidRPr="00117A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 имеющих высокий риск преждевременной смерти, состоящих под диспансерным наблюдением, от общего числа взрослых пациентов с болезнями системы кровообращения</w:t>
            </w:r>
            <w:hyperlink w:anchor="Par401" w:history="1">
              <w:r w:rsidRPr="00117A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высокий риск преждевременной смерти, за период.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29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BE27622" wp14:editId="49DAD9A2">
                  <wp:extent cx="1868805" cy="548640"/>
                  <wp:effectExtent l="0" t="0" r="0" b="381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E902CD" w:rsidP="0090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0B7A" w:rsidRPr="00117A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B7A" w:rsidRPr="00117AE2">
              <w:rPr>
                <w:rFonts w:ascii="Times New Roman" w:hAnsi="Times New Roman" w:cs="Times New Roman"/>
                <w:sz w:val="28"/>
                <w:szCs w:val="28"/>
              </w:rPr>
              <w:t>100 пациентов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C22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Расчет показателя осуществляется путем отбора информации по полям реестра в формате Д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"Файл со сведениями об оказанной медицинской помощи за период, кроме ВМП, диспансеризации, профилактических медицинских осмотров, медицинской помощи при подозрении на ЗНО":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окончания лечения;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результат обращения;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диагноз основной;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сопутствующего заболевания;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осложнения заболевания;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диспансерное наблюдение.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6C224F" w:rsidP="006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DN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риск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доля взрослых пациентов с болезнями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кровообращения</w:t>
            </w:r>
            <w:hyperlink w:anchor="Par401" w:history="1">
              <w:r w:rsidR="0076711E" w:rsidRPr="00117A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, имеющих высокий риск преждевременной смерти, состоящих под диспансерным наблюдением, от общего числа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взрослых пациентов с болезнями системы кровообращения</w:t>
            </w:r>
            <w:hyperlink w:anchor="Par401" w:history="1">
              <w:r w:rsidR="0076711E" w:rsidRPr="00117A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, имеющих высокий риск преждевременной смерти, за период;</w:t>
            </w:r>
          </w:p>
          <w:p w:rsidR="0076711E" w:rsidRPr="00117AE2" w:rsidRDefault="006C224F" w:rsidP="006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дн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взрослых пациентов с болезнями системы кровообращения</w:t>
            </w:r>
            <w:hyperlink w:anchor="Par401" w:history="1">
              <w:r w:rsidR="0076711E" w:rsidRPr="00117A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, имеющих высокий риск преждевременной смерти, состоящих под диспансерным наблюдением;</w:t>
            </w:r>
          </w:p>
          <w:p w:rsidR="0076711E" w:rsidRPr="00117AE2" w:rsidRDefault="006C224F" w:rsidP="006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вп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числа взрослых пациентов с болезнями системы кровообращения</w:t>
            </w:r>
            <w:hyperlink w:anchor="Par401" w:history="1">
              <w:r w:rsidR="0076711E" w:rsidRPr="00117A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, имеющих высокий риск преждевременной смерти, обратившихся за медицинской помощью за период.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C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07DF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Число взрослых пациентов с болезнями системы кровообращения</w:t>
            </w:r>
            <w:hyperlink w:anchor="Par401" w:history="1">
              <w:r w:rsidRPr="00117A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, имеющих высокий риск преждевременной смерти, которым за период оказана медицинская помощь в неотложной форме и (или) скорая медицинская помощь, от общего числа взрослых 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пациентов с болезнями системы кровообращения</w:t>
            </w:r>
            <w:hyperlink w:anchor="Par401" w:history="1">
              <w:r w:rsidRPr="00117A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 имеющих высокий риск преждевременной смерти, за период.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32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BDBE92D" wp14:editId="6E8D4E91">
                  <wp:extent cx="1876425" cy="588645"/>
                  <wp:effectExtent l="0" t="0" r="9525" b="190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900B7A" w:rsidP="00E31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02CD" w:rsidRPr="00117AE2">
              <w:rPr>
                <w:rFonts w:ascii="Times New Roman" w:hAnsi="Times New Roman" w:cs="Times New Roman"/>
                <w:sz w:val="28"/>
                <w:szCs w:val="28"/>
              </w:rPr>
              <w:t>а 100 пациентов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C22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Расчет показателя осуществляется путем отбора информации по полям реестра в формате Д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"Файл со сведениями об оказанной медицинской помощи, кроме ВМП,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диспансеризации, профилактических медицинских осмотров, медицинской помощи при подозрении на ЗНО":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окончания лечения;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результат обращения;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основной;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сопутствующего заболевания;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осложнения заболевания;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диспансерное наблюдение;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условия оказания медицинской помощи;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форма оказания медицинской помощи.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76711E" w:rsidP="006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  <w:proofErr w:type="spell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взрослых пациентов с болезнями системы кровообращения</w:t>
            </w:r>
            <w:hyperlink w:anchor="Par401" w:history="1">
              <w:r w:rsidRPr="00117A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, имеющих высокий риск преждевременной смерти, которым за период оказана медицинская помощь в неотложной 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 и (или) скорая медицинская помощь, от общего числа взрослых пациентов с болезнями системы кровообращения</w:t>
            </w:r>
            <w:hyperlink w:anchor="Par401" w:history="1">
              <w:r w:rsidRPr="00117A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 имеющих высокий риск преждевременной смерти, за период;</w:t>
            </w:r>
          </w:p>
          <w:p w:rsidR="0076711E" w:rsidRPr="00117AE2" w:rsidRDefault="00607DFC" w:rsidP="006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взрослых пациентов с болезнями системы кровообращения</w:t>
            </w:r>
            <w:hyperlink w:anchor="Par401" w:history="1">
              <w:r w:rsidR="0076711E" w:rsidRPr="00117A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, имеющих высокий риск преждевременной смерти, которым за период оказана медицинская помощь в неотложной форме и (или) скорая медицинская помощь по поводу болезней системы кровообращения </w:t>
            </w:r>
            <w:hyperlink w:anchor="Par401" w:history="1">
              <w:r w:rsidR="0076711E" w:rsidRPr="00117A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, приводящих к высокому риску преждевременной смертности;</w:t>
            </w:r>
          </w:p>
          <w:p w:rsidR="0076711E" w:rsidRPr="00117AE2" w:rsidRDefault="00607DFC" w:rsidP="006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взрослых пациентов с болезнями системы кровообращения</w:t>
            </w:r>
            <w:hyperlink w:anchor="Par401" w:history="1">
              <w:r w:rsidR="0076711E" w:rsidRPr="00117A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, имеющих высокий риск преждевременной смерти, обратившихся за медицинской помощью за период.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0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07DF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Доля взрослых пациентов с болезнями системы 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кровообращения, в отношении которых установлено диспансерное наблюдение за период, от общего числа взрослых пациентов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 диагнозом болезни системы кровообращения за период.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29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E0C0E2E" wp14:editId="6F88DE23">
                  <wp:extent cx="2011680" cy="548640"/>
                  <wp:effectExtent l="0" t="0" r="0" b="381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900B7A" w:rsidP="0060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информации являются реестры, оказанной 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медицинской помощи застрахованным лицам.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Отбор информации для расчета показателей осуществляется по полям реестра: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постановки на диспансерный учет;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основной;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возраст пациента;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характер заболевания;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впервые выявлено (основной);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рождения.</w:t>
            </w:r>
          </w:p>
          <w:p w:rsidR="0076711E" w:rsidRPr="00117AE2" w:rsidRDefault="0076711E" w:rsidP="0096502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является информационный ресурс территориального фонда в части сведений о лицах, состоящих под диспансерн</w:t>
            </w:r>
            <w:r w:rsidR="00965022" w:rsidRPr="00117AE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м наблюдением (</w:t>
            </w:r>
            <w:hyperlink r:id="rId16" w:history="1">
              <w:r w:rsidRPr="00117AE2">
                <w:rPr>
                  <w:rFonts w:ascii="Times New Roman" w:hAnsi="Times New Roman" w:cs="Times New Roman"/>
                  <w:sz w:val="28"/>
                  <w:szCs w:val="28"/>
                </w:rPr>
                <w:t>гл. 15</w:t>
              </w:r>
            </w:hyperlink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Приказ 108н МЗ РФ)</w:t>
            </w:r>
            <w:r w:rsidR="00607DFC" w:rsidRPr="00117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607DFC" w:rsidP="006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DN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бск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доля взрослых пациентов с болезнями системы кровообращения, в отношении которых установлено диспансерное наблюдение за период, от общего числа взрослых пациентов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 диагнозом болезни системы кровообращения за период;</w:t>
            </w:r>
          </w:p>
          <w:p w:rsidR="0076711E" w:rsidRPr="00117AE2" w:rsidRDefault="00607DFC" w:rsidP="006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BSK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дн</w:t>
            </w:r>
            <w:proofErr w:type="spellEnd"/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взрослых пациентов с болезнями системы кровообращения, в отношении которых установлено диспансерное наблюдение за период;</w:t>
            </w:r>
          </w:p>
          <w:p w:rsidR="0076711E" w:rsidRPr="00117AE2" w:rsidRDefault="00607DFC" w:rsidP="006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BSK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вп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взрослых пациентов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 диагнозом болезни системы кровообращения за период.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0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07DF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Доля взрослых пациентов с установленным диагнозом хроническая </w:t>
            </w:r>
            <w:proofErr w:type="spell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обструктивная</w:t>
            </w:r>
            <w:proofErr w:type="spell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болезнь легких, в отношении которых установлено диспансерное наблюдение за период, от общего числа взрослых пациентов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впервые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 диагнозом хроническая </w:t>
            </w:r>
            <w:proofErr w:type="spell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обструктивная</w:t>
            </w:r>
            <w:proofErr w:type="spell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болезнь легких за период.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29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0BEE657" wp14:editId="66977ABC">
                  <wp:extent cx="1908175" cy="548640"/>
                  <wp:effectExtent l="0" t="0" r="0" b="381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900B7A" w:rsidP="0060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Отбор информации для расчета показателей осуществляется по полям реестра: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- дата постановки на диспансерный 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основной;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возраст пациента;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характер заболевания;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впервые выявлено (основной);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рождения.</w:t>
            </w:r>
          </w:p>
          <w:p w:rsidR="0076711E" w:rsidRPr="00117AE2" w:rsidRDefault="0076711E" w:rsidP="007728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является информационный ресурс территориального фонда в части сведений о лицах, состоящих под диспансерн</w:t>
            </w:r>
            <w:r w:rsidR="007728EF" w:rsidRPr="00117AE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м наблюдением (</w:t>
            </w:r>
            <w:hyperlink r:id="rId18" w:history="1">
              <w:r w:rsidRPr="00117AE2">
                <w:rPr>
                  <w:rFonts w:ascii="Times New Roman" w:hAnsi="Times New Roman" w:cs="Times New Roman"/>
                  <w:sz w:val="28"/>
                  <w:szCs w:val="28"/>
                </w:rPr>
                <w:t>гл. 15</w:t>
              </w:r>
            </w:hyperlink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Приказ 108н МЗ РФ)</w:t>
            </w:r>
            <w:r w:rsidR="00607DFC" w:rsidRPr="00117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607DFC" w:rsidP="006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DN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хобл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доля взрослых пациентов с установленным диагнозом хроническая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обструктивная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болезнь легких, в отношении которых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установлено диспансерное наблюдение за период, от общего числа взрослых пациентов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 диагнозом хроническая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обструктивная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болезнь легких за период;</w:t>
            </w:r>
          </w:p>
          <w:p w:rsidR="0076711E" w:rsidRPr="00117AE2" w:rsidRDefault="00607DFC" w:rsidP="006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дн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взрослых пациентов с установленным диагнозом хроническая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обструктивная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болезнь легких, в отношении которых установлено диспансерное наблюдение за период;</w:t>
            </w:r>
          </w:p>
          <w:p w:rsidR="0076711E" w:rsidRPr="00117AE2" w:rsidRDefault="00607DFC" w:rsidP="006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вп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взрослых пациентов с впервые в жизни установленным диагнозом хроническая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обструктивная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болезнь легких за период.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0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07DF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Доля взрослых пациентов с установленным диагнозом сахарный диабет, в отношении которых установлено диспансерное наблюдение за период, от общего числа взрослых пациентов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 диагнозом 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сахарный диабет за период.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29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C4C641F" wp14:editId="79A9F3B1">
                  <wp:extent cx="1772920" cy="548640"/>
                  <wp:effectExtent l="0" t="0" r="0" b="381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900B7A" w:rsidP="0060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Отбор информации для расчета показателей осуществляется по полям реестра: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постановки на диспансерный учет;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диагноз основной;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возраст пациента;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характер заболевания;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впервые выявлено (основной);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рождения.</w:t>
            </w:r>
          </w:p>
          <w:p w:rsidR="0076711E" w:rsidRPr="00117AE2" w:rsidRDefault="0076711E" w:rsidP="009436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является информационный ресурс территориального фонда в части сведений о лицах, состоящих под диспансерн</w:t>
            </w:r>
            <w:r w:rsidR="0094364F" w:rsidRPr="00117AE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м наблюдением (</w:t>
            </w:r>
            <w:hyperlink r:id="rId20" w:history="1">
              <w:r w:rsidRPr="00117AE2">
                <w:rPr>
                  <w:rFonts w:ascii="Times New Roman" w:hAnsi="Times New Roman" w:cs="Times New Roman"/>
                  <w:sz w:val="28"/>
                  <w:szCs w:val="28"/>
                </w:rPr>
                <w:t>гл. 15</w:t>
              </w:r>
            </w:hyperlink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Приказ 108н МЗ РФ)</w:t>
            </w:r>
            <w:r w:rsidR="00607DFC" w:rsidRPr="00117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607DFC" w:rsidP="006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DN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сд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доля взрослых пациентов с установленным диагнозом сахарный диабет, в отношении которых установлено диспансерное наблюдение за период, от общего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числа взрослых пациентов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 диагнозом сахарный диабет за период;</w:t>
            </w:r>
          </w:p>
          <w:p w:rsidR="0076711E" w:rsidRPr="00117AE2" w:rsidRDefault="00607DFC" w:rsidP="006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SD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дн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взрослых пациентов с установленным диагнозом сахарный диабет, в отношении которых установлено диспансерное наблюдение за период;</w:t>
            </w:r>
          </w:p>
          <w:p w:rsidR="0076711E" w:rsidRPr="00117AE2" w:rsidRDefault="00607DFC" w:rsidP="006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SD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вп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взрослых пациентов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 диагнозом сахарный диабет за период.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0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07DF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Доля взрослых пациентов, госпитализированных за период по экстренным показаниям в связи с обострением (декомпенсацией) состояний, по поводу которых пациент находится под диспансерным наблюдением, от общего числа взрослых пациентов, находящихся под диспансерным наблюдением за период.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29"/>
                <w:sz w:val="28"/>
                <w:szCs w:val="28"/>
                <w:lang w:eastAsia="ru-RU"/>
              </w:rPr>
              <w:drawing>
                <wp:inline distT="0" distB="0" distL="0" distR="0" wp14:anchorId="07F6C5DD" wp14:editId="21116CCE">
                  <wp:extent cx="2170430" cy="548640"/>
                  <wp:effectExtent l="0" t="0" r="1270" b="381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900B7A" w:rsidP="00E90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является информационный ресурс территориального фонда в части сведений о лицах, состоящих под диспансерным наблюдением (</w:t>
            </w:r>
            <w:hyperlink r:id="rId22" w:history="1">
              <w:r w:rsidRPr="00117AE2">
                <w:rPr>
                  <w:rFonts w:ascii="Times New Roman" w:hAnsi="Times New Roman" w:cs="Times New Roman"/>
                  <w:sz w:val="28"/>
                  <w:szCs w:val="28"/>
                </w:rPr>
                <w:t>гл. 15</w:t>
              </w:r>
            </w:hyperlink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Приказ 108н МЗ РФ)</w:t>
            </w:r>
            <w:r w:rsidR="00607DFC" w:rsidRPr="00117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являются реестры (стационар) оказанной медицинской помощи застрахованным лицам.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Отбор информации для расчета показателей осуществляется по полям реестра: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окончания лечения;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диагноз основной;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сопутствующий;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осложнений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характер заболевания;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форма оказания медицинской помощи.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607DFC" w:rsidP="006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всего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доля взрослых пациентов, госпитализированных за период по экстренным показаниям в связи с обострением (декомпенсацией) состояний, по поводу которых пациент находится под диспансерным наблюдением, от общего числа взрослых пациентов, находящихся под диспансерным наблюдением за период;</w:t>
            </w:r>
          </w:p>
          <w:p w:rsidR="0076711E" w:rsidRPr="00117AE2" w:rsidRDefault="00607DFC" w:rsidP="006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всего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взрослых пациентов, госпитализированных за период по экстренным показаниям в связи с обострением (декомпенсацией) состояний, по поводу которых пациент находится под диспансерным наблюдением;</w:t>
            </w:r>
          </w:p>
          <w:p w:rsidR="0076711E" w:rsidRPr="00117AE2" w:rsidRDefault="00607DFC" w:rsidP="006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Dn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всего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взрослых пациентов, находящихся под диспансерным наблюдением за период.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0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07DF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Доля взрослых пациентов, повторно госпитализированных за период по причине заболеваний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или их осложнений в течение года с момента предыдущей госпитализации, от общего числа взрослых пациентов, госпитализированных за период по причине заболеваний сердечно-сосудистой системы или их осложнений.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29"/>
                <w:sz w:val="28"/>
                <w:szCs w:val="28"/>
                <w:lang w:eastAsia="ru-RU"/>
              </w:rPr>
              <w:drawing>
                <wp:inline distT="0" distB="0" distL="0" distR="0" wp14:anchorId="3487D32F" wp14:editId="59BD7C54">
                  <wp:extent cx="1828800" cy="548640"/>
                  <wp:effectExtent l="0" t="0" r="0" b="381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900B7A" w:rsidP="00E90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являются реестры (стационар), оказанной медицинской помощи застрахованным лицам.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Отбор информации для расчета показателей осуществляется по полям реестра: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начала лечения;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основной;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сопутствующий;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осложнений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характер заболевания;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форма оказания медицинской помощи</w:t>
            </w:r>
            <w:r w:rsidR="00607DFC" w:rsidRPr="00117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607DFC" w:rsidP="006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бск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доля взрослых пациентов, повторно госпитализированных за период по причине заболеваний сердечно-сосудистой системы или их осложнений в течение года с момента предыдущей госпитализации, от общего числа взрослых пациентов, госпитализированных за период по причине заболеваний сердечно-сосудистой системы или их осложнений;</w:t>
            </w:r>
          </w:p>
          <w:p w:rsidR="0076711E" w:rsidRPr="00117AE2" w:rsidRDefault="00607DFC" w:rsidP="006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бск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взрослых пациентов, повторно госпитализированных за период по причине заболеваний сердечно-сосудистой системы или их осложнений в течение года с момента предыдущей госпитализации;</w:t>
            </w:r>
          </w:p>
          <w:p w:rsidR="0076711E" w:rsidRPr="00117AE2" w:rsidRDefault="00607DFC" w:rsidP="006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бск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взрослых пациентов, госпитализированных за период по причине заболеваний сердечно-сосудистой системы или их осложнений.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0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607DF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Доля взрослых пациентов, находящихся под диспансерным наблюдением по поводу сахарного диабета, у которых впервые зарегистрированы осложнения за период (диабетическая </w:t>
            </w:r>
            <w:proofErr w:type="spell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ретинопатия</w:t>
            </w:r>
            <w:proofErr w:type="spell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 диабетическая стопа), от общего числа взрослых пациентов, находящихся под диспансерным наблюдением по поводу сахарного диабета за период.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29"/>
                <w:sz w:val="28"/>
                <w:szCs w:val="28"/>
                <w:lang w:eastAsia="ru-RU"/>
              </w:rPr>
              <w:drawing>
                <wp:inline distT="0" distB="0" distL="0" distR="0" wp14:anchorId="55577C94" wp14:editId="18532058">
                  <wp:extent cx="1343660" cy="548640"/>
                  <wp:effectExtent l="0" t="0" r="8890" b="381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900B7A" w:rsidP="0090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является информационный ресурс территориального фонда в части сведений о лицах, состоящих под диспансерным наблюдением (</w:t>
            </w:r>
            <w:hyperlink r:id="rId25" w:history="1">
              <w:r w:rsidRPr="00117AE2">
                <w:rPr>
                  <w:rFonts w:ascii="Times New Roman" w:hAnsi="Times New Roman" w:cs="Times New Roman"/>
                  <w:sz w:val="28"/>
                  <w:szCs w:val="28"/>
                </w:rPr>
                <w:t>гл. 15</w:t>
              </w:r>
            </w:hyperlink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Приказ 108н МЗ РФ)</w:t>
            </w:r>
            <w:r w:rsidR="00607DFC" w:rsidRPr="00117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Отбор информации для расчета показателей осуществляется по полям реестра: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окончания лечения;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основной;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диагноз сопутствующий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впервые выявлено (основной); - характер заболевания;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цель посещения.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607DFC" w:rsidP="006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SD - доля взрослых пациентов, находящихся под диспансерным наблюдением по поводу сахарного диабета, у которых впервые зарегистрированы осложнения за период (диабетическая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ретинопатия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, диабетическая стопа), от общего числа взрослых пациентов, находящихся под диспансерным наблюдением по поводу сахарного диабета за период;</w:t>
            </w:r>
            <w:proofErr w:type="gramEnd"/>
          </w:p>
          <w:p w:rsidR="0076711E" w:rsidRPr="00117AE2" w:rsidRDefault="00607DFC" w:rsidP="00607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Osl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взрослых пациентов,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находящихся под диспансерным наблюдением по поводу сахарного диабета, у которых впервые зарегистрированы осложнения за период (диабетическая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ретинопатия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, диабетическая стопа);</w:t>
            </w:r>
            <w:proofErr w:type="gramEnd"/>
          </w:p>
          <w:p w:rsidR="0076711E" w:rsidRPr="00117AE2" w:rsidRDefault="002804C1" w:rsidP="00280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SD - общее число взрослых пациентов, находящихся под диспансерным наблюдением по поводу сахарного диабета за период.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1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Оценка смертности</w:t>
            </w: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2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2804C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прикрепленного населения в возрасте от 30 до 69 лет за период. </w:t>
            </w:r>
            <w:hyperlink w:anchor="Par403" w:history="1">
              <w:r w:rsidRPr="00117AE2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3727E4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33"/>
                <w:sz w:val="24"/>
                <w:szCs w:val="24"/>
                <w:lang w:eastAsia="ru-RU"/>
              </w:rPr>
              <w:drawing>
                <wp:inline distT="0" distB="0" distL="0" distR="0" wp14:anchorId="480C9CFF" wp14:editId="26EFB1FD">
                  <wp:extent cx="2785745" cy="5956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4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900B7A" w:rsidP="00E90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а 1000 прикрепленного населения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является региональный сегмент единого регистра застрахованных лиц (поля: дата рождения; дата смерти, прикрепление к медицинской организации)</w:t>
            </w:r>
            <w:r w:rsidR="002804C1" w:rsidRPr="00117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2804C1" w:rsidP="0037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Dth</w:t>
            </w:r>
            <w:proofErr w:type="spellEnd"/>
            <w:r w:rsidR="003727E4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27E4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27E4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69 - смертность прикрепленного населения в возрасте от 30 до 69;</w:t>
            </w:r>
          </w:p>
          <w:p w:rsidR="0076711E" w:rsidRPr="00117AE2" w:rsidRDefault="002804C1" w:rsidP="0037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3727E4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30 - 69 - число умерших в возрасте от 30 до 69 лет из числа прикрепленного населения за период</w:t>
            </w:r>
            <w:r w:rsidR="003727E4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умерших от внешних причин смерти)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711E" w:rsidRPr="00117AE2" w:rsidRDefault="002804C1" w:rsidP="0037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Nas</w:t>
            </w:r>
            <w:proofErr w:type="spellEnd"/>
            <w:r w:rsidR="003727E4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30 - 69 - численность прикрепленного населения в возрасте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30 до 69 лет за период.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2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Число умерших за период, находящихся под диспансерным наблюдением, от общего числа взрослых пациентов, находящихся под диспансерным наблюдением.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29"/>
                <w:sz w:val="28"/>
                <w:szCs w:val="28"/>
                <w:lang w:eastAsia="ru-RU"/>
              </w:rPr>
              <w:drawing>
                <wp:inline distT="0" distB="0" distL="0" distR="0" wp14:anchorId="548BF819" wp14:editId="18B9B1F9">
                  <wp:extent cx="1224280" cy="548640"/>
                  <wp:effectExtent l="0" t="0" r="0" b="381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900B7A" w:rsidP="00CA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а 100 пациентов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является региональный сегмент единого регистра застрахованных лиц (поля: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ФИО, дата рождения; дата смерти, прикрепление к медицинской организации), номер полиса), информационный ресурс территориального фонда в части сведений о лицах, состоящих под диспансерным наблюдением (</w:t>
            </w:r>
            <w:hyperlink r:id="rId28" w:history="1">
              <w:r w:rsidRPr="00117AE2">
                <w:rPr>
                  <w:rFonts w:ascii="Times New Roman" w:hAnsi="Times New Roman" w:cs="Times New Roman"/>
                  <w:sz w:val="28"/>
                  <w:szCs w:val="28"/>
                </w:rPr>
                <w:t>гл. 15</w:t>
              </w:r>
            </w:hyperlink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Приказ 108н МЗ РФ)</w:t>
            </w:r>
            <w:r w:rsidR="002804C1" w:rsidRPr="00117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2804C1" w:rsidP="00280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L - число умерших за период, находящихся под диспансерным наблюдением, от общего числа взрослых пациентов, находящихся под диспансерным наблюдением</w:t>
            </w:r>
          </w:p>
          <w:p w:rsidR="0076711E" w:rsidRPr="00117AE2" w:rsidRDefault="002804C1" w:rsidP="00795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D - число умерших за период</w:t>
            </w:r>
            <w:r w:rsidR="00795D25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умерших от внешних причин смерти)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, находящихся под диспансерным наблюдением;</w:t>
            </w:r>
            <w:proofErr w:type="gramEnd"/>
          </w:p>
          <w:p w:rsidR="0076711E" w:rsidRPr="00117AE2" w:rsidRDefault="002804C1" w:rsidP="00280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DN - общее число взрослых пациентов, находящихся под диспансерным наблюдением за период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804C1">
        <w:tc>
          <w:tcPr>
            <w:tcW w:w="1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Детское население (от 0 до 17 лет включительно)</w:t>
            </w:r>
          </w:p>
        </w:tc>
      </w:tr>
      <w:tr w:rsidR="0076711E" w:rsidRPr="00117AE2" w:rsidTr="00220B88">
        <w:tc>
          <w:tcPr>
            <w:tcW w:w="1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профилактических мероприятий</w:t>
            </w: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2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2804C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Охват вакцинацией детей в рамках Национального 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календаря прививок.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31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6ED5D99" wp14:editId="7B2C7CA3">
                  <wp:extent cx="1876425" cy="57277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900B7A" w:rsidP="00CA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2804C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информации являются данные органов 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 субъектов Российской Федерации в сфере охраны здоровья, предоставляемые на бумажных носителях.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2804C1" w:rsidP="00280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Vd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нац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процент охвата вакцинацией детей в рамках Национального календаря прививок в отчетном периоде;</w:t>
            </w:r>
          </w:p>
          <w:p w:rsidR="0076711E" w:rsidRPr="00117AE2" w:rsidRDefault="002804C1" w:rsidP="00280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Fd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нац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фактическое число вакцинированных детей в рамках Национального календаря прививок в отчетном периоде;</w:t>
            </w:r>
          </w:p>
          <w:p w:rsidR="0076711E" w:rsidRPr="00117AE2" w:rsidRDefault="002804C1" w:rsidP="00280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Pd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нац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детей соответствующего возраста (согласно Национальному календарю прививок) на начало отчетного периода.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2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2804C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в отношении которых установлено диспансерное наблюдение по поводу болезней костно-мышечной системы и соединительной ткани за период, от общего числа детей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установленными диагнозами болезней костно-мышечной системы и соединительной ткани за период.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32"/>
                <w:sz w:val="28"/>
                <w:szCs w:val="28"/>
                <w:lang w:eastAsia="ru-RU"/>
              </w:rPr>
              <w:drawing>
                <wp:inline distT="0" distB="0" distL="0" distR="0" wp14:anchorId="74B6730C" wp14:editId="16687AB0">
                  <wp:extent cx="1971675" cy="588645"/>
                  <wp:effectExtent l="0" t="0" r="9525" b="190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900B7A" w:rsidP="002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Отбор информации для расчета показателей осуществляется по полям реестра: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рождения;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окончания лечения;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основной;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впервые выявлено (основной);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характер заболевания;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цель посещения.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2804C1" w:rsidP="00280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Ddkms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доля детей, в отношении которых установлено диспансерное наблюдение по поводу болезней костно-мышечной системы и соединительной ткани за период, от общего числа детей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установленными диагнозами болезней костно-мышечной системы и соединительной ткани за период;</w:t>
            </w:r>
          </w:p>
          <w:p w:rsidR="0076711E" w:rsidRPr="00117AE2" w:rsidRDefault="002804C1" w:rsidP="00280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Cdkms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детей, в отношении которых установлено диспансерное наблюдение по поводу болезней костно-мышечной системы и соединительной ткани за период;</w:t>
            </w:r>
          </w:p>
          <w:p w:rsidR="0076711E" w:rsidRPr="00117AE2" w:rsidRDefault="002804C1" w:rsidP="00280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Cpkms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детей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установленными диагнозами болезней костно-мышечной системы и соединительной ткани за период.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2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в отношении которых установлено диспансерное наблюдение по поводу болезней глаза и его придаточного аппарата за период, от общего числа детей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установленными диагнозами болезней глаза и его придаточного аппарата за период.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32"/>
                <w:sz w:val="28"/>
                <w:szCs w:val="28"/>
                <w:lang w:eastAsia="ru-RU"/>
              </w:rPr>
              <w:drawing>
                <wp:inline distT="0" distB="0" distL="0" distR="0" wp14:anchorId="413777FF" wp14:editId="0803451C">
                  <wp:extent cx="1614170" cy="588645"/>
                  <wp:effectExtent l="0" t="0" r="5080" b="190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900B7A" w:rsidP="002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Отбор информации для расчета показателей осуществляется по полям реестра: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рождения;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окончания лечения;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основной;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впервые выявлено (основной);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характер заболевания;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цель посещения.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2804C1" w:rsidP="00280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Ddgl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доля детей, в отношении которых установлено диспансерное наблюдение по поводу болезней глаза и его придаточного аппарата за период, от общего числа детей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установленными диагнозами болезней глаза и его придаточного аппарата за период;</w:t>
            </w:r>
          </w:p>
          <w:p w:rsidR="0076711E" w:rsidRPr="00117AE2" w:rsidRDefault="002804C1" w:rsidP="00280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Cdgl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детей, в отношении которых установлено диспансерное наблюдение по поводу болезней глаза и его придаточного аппарата за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период;</w:t>
            </w:r>
          </w:p>
          <w:p w:rsidR="0076711E" w:rsidRPr="00117AE2" w:rsidRDefault="002804C1" w:rsidP="00280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Cpgl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детей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установленными диагнозами болезней глаза и его придаточного аппарата за период.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2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в отношении которых установлено диспансерное наблюдение по поводу болезней органов пищеварения за период, от общего числа детей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установленными диагнозами болезней органов пищеварения за период.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32"/>
                <w:sz w:val="28"/>
                <w:szCs w:val="28"/>
                <w:lang w:eastAsia="ru-RU"/>
              </w:rPr>
              <w:drawing>
                <wp:inline distT="0" distB="0" distL="0" distR="0" wp14:anchorId="007F03FD" wp14:editId="23C8B8F5">
                  <wp:extent cx="1828800" cy="588645"/>
                  <wp:effectExtent l="0" t="0" r="0" b="190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900B7A" w:rsidP="002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Отбор информации для расчета показателей осуществляется по полям реестра: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рождения;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окончания лечения;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основной;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впервые выявлено (основной);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характер заболевания;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цель посещения.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2804C1" w:rsidP="00280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Dbop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доля детей, в отношении которых установлено диспансерное наблюдение по поводу болезней органов пищеварения за период, от общего числа детей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установленными диагнозами болезней органов пищеварения за период;</w:t>
            </w:r>
          </w:p>
          <w:p w:rsidR="0076711E" w:rsidRPr="00117AE2" w:rsidRDefault="002804C1" w:rsidP="00280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Cdbop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детей, в отношении которых установлено диспансерное наблюдение по поводу болезней органов пищеварения за период;</w:t>
            </w:r>
          </w:p>
          <w:p w:rsidR="0076711E" w:rsidRPr="00117AE2" w:rsidRDefault="002804C1" w:rsidP="00280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Cpbop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детей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установленными диагнозами болезней органов пищеварения за период.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2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в отношении которых установлено диспансерное наблюдение по поводу болезней системы кровообращения за период от общего числа детей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установленными диагнозами болезней системы кровообращения за период.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32"/>
                <w:sz w:val="28"/>
                <w:szCs w:val="28"/>
                <w:lang w:eastAsia="ru-RU"/>
              </w:rPr>
              <w:drawing>
                <wp:inline distT="0" distB="0" distL="0" distR="0" wp14:anchorId="666C63BF" wp14:editId="673B8C6F">
                  <wp:extent cx="1876425" cy="588645"/>
                  <wp:effectExtent l="0" t="0" r="9525" b="190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900B7A" w:rsidP="002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Отбор информации для расчета показателей осуществляется по полям реестра: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рождения;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окончания лечения;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основной;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впервые выявлено (основной);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характер заболевания;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цель посещения.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2804C1" w:rsidP="00280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Ddbsk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доля детей, в отношении которых установлено диспансерное наблюдение по поводу болезней системы кровообращения за период от общего числа детей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установленными диагнозами болезней системы кровообращения за период;</w:t>
            </w:r>
          </w:p>
          <w:p w:rsidR="0076711E" w:rsidRPr="00117AE2" w:rsidRDefault="002804C1" w:rsidP="00280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Cdbsk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детей, в отношении которых установлено диспансерное наблюдение по поводу болезней системы кровообращения за период</w:t>
            </w:r>
          </w:p>
          <w:p w:rsidR="0076711E" w:rsidRPr="00117AE2" w:rsidRDefault="002804C1" w:rsidP="00280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Cpbsk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детей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установленными диагнозами болезней системы кровообращения за период.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2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в отношении которых установлено диспансерное наблюдение по поводу болезней эндокринной системы, расстройства питания и нарушения обмена веществ 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период, от общего числа детей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установленными диагнозами болезней эндокринной системы, расстройства питания и нарушения обмена веществ за период.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32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2877203" wp14:editId="512DC850">
                  <wp:extent cx="1852930" cy="588645"/>
                  <wp:effectExtent l="0" t="0" r="0" b="190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900B7A" w:rsidP="002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Отбор информации для расчета показателей осуществляется по полям реестра: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дата рождения;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дата окончания лечения;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основной;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впервые выявлено (основной);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характер заболевания;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цель посещения.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2804C1" w:rsidP="00280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Ddbes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доля детей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которых установлено диспансерное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по поводу болезней эндокринной системы, расстройства питания и нарушения обмена веществ за период, от общего числа детей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установленными диагнозами болезней эндокринной системы, расстройства питания и нарушения обмена веществ за период;</w:t>
            </w:r>
          </w:p>
          <w:p w:rsidR="0076711E" w:rsidRPr="00117AE2" w:rsidRDefault="00766DBB" w:rsidP="0076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Cdbes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детей, в отношении которых установлено диспансерное наблюдение по поводу болезней эндокринной системы, расстройства питания и нарушения обмена веществ за период;</w:t>
            </w:r>
          </w:p>
          <w:p w:rsidR="0076711E" w:rsidRPr="00117AE2" w:rsidRDefault="00766DBB" w:rsidP="0076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Cpbes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детей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впервые </w:t>
            </w:r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жизни установленными диагнозами болезней эндокринной системы, расстройства питания и нарушения обмена веществ за период.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1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Оценка смертности</w:t>
            </w: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Смертность детей в возрасте 0 - 17 лет за период.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AF3C95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33"/>
                <w:sz w:val="24"/>
                <w:szCs w:val="24"/>
                <w:lang w:eastAsia="ru-RU"/>
              </w:rPr>
              <w:drawing>
                <wp:inline distT="0" distB="0" distL="0" distR="0" wp14:anchorId="646A7C34" wp14:editId="642BBA3E">
                  <wp:extent cx="2774950" cy="59563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CA3EEF" w:rsidP="002A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955" w:rsidRPr="00117A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а 100 тыс. прикрепленного детского населения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является региональный сегмент единого регистра застрахованных лиц (поля: дата рождения; дата смерти, прикрепление к медицинской организации).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766DBB" w:rsidP="00AF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Dth</w:t>
            </w:r>
            <w:proofErr w:type="spellEnd"/>
            <w:r w:rsidR="00AF3C95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0-17 - смертность детей в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0 - 17 лет за период в медицинских организациях, имеющих прикрепленное население;</w:t>
            </w:r>
          </w:p>
          <w:p w:rsidR="0076711E" w:rsidRPr="00117AE2" w:rsidRDefault="00766DBB" w:rsidP="00AF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AF3C95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0 - 17 - число умерших детей в возрасте 0 - 17 лет включительно среди прикрепленного населения за период</w:t>
            </w:r>
            <w:r w:rsidR="00AF3C95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умерших от внешних причин смерти)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711E" w:rsidRPr="00117AE2" w:rsidRDefault="00766DBB" w:rsidP="00AF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Nas</w:t>
            </w:r>
            <w:proofErr w:type="spellEnd"/>
            <w:r w:rsidR="00AF3C95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0-17 - численность прикрепленного населения детей в возрасте 0 - 17 лет включительно за период.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766DBB">
        <w:tc>
          <w:tcPr>
            <w:tcW w:w="1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Оказание акушерско-гинекологической помощи</w:t>
            </w:r>
          </w:p>
        </w:tc>
      </w:tr>
      <w:tr w:rsidR="0076711E" w:rsidRPr="00117AE2" w:rsidTr="00220B88">
        <w:tc>
          <w:tcPr>
            <w:tcW w:w="1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эффективности профилактических мероприятий</w:t>
            </w: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6D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Доля женщин, отказавшихся от искусственного прерывания беременности, от числа женщин, прошедших </w:t>
            </w:r>
            <w:proofErr w:type="spell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доабортное</w:t>
            </w:r>
            <w:proofErr w:type="spell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 за период.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C9029A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7C94D72D" wp14:editId="750FE6CF">
                  <wp:extent cx="1158875" cy="467995"/>
                  <wp:effectExtent l="0" t="0" r="3175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2A1955" w:rsidP="00E31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6D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являются данные органов государственной власти субъектов Российской Федерации в сфере охраны здоровья, предоставляемые на бумажных носителях.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766DBB" w:rsidP="0076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W - доля женщин, отказавшихся от искусственного прерывания беременности, от числа женщин, прошедших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доабортное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 за период;</w:t>
            </w:r>
          </w:p>
          <w:p w:rsidR="0076711E" w:rsidRPr="00117AE2" w:rsidRDefault="00766DBB" w:rsidP="0076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gramEnd"/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отк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женщин, отказавшихся от искусственного прерывания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беременности;</w:t>
            </w:r>
          </w:p>
          <w:p w:rsidR="0076711E" w:rsidRPr="00117AE2" w:rsidRDefault="00766DBB" w:rsidP="0076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K - общее число женщин, прошедших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доабортное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 за период.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Доля беременных женщин, вакцинированных от </w:t>
            </w:r>
            <w:proofErr w:type="spell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COVID-19, за период, от числа женщин, состоящих на учете по беременности и родам на начало периода.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C9029A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29"/>
                <w:sz w:val="24"/>
                <w:szCs w:val="24"/>
                <w:lang w:eastAsia="ru-RU"/>
              </w:rPr>
              <w:drawing>
                <wp:inline distT="0" distB="0" distL="0" distR="0" wp14:anchorId="7E169100" wp14:editId="42C5AC4E">
                  <wp:extent cx="2222500" cy="54229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2A1955" w:rsidP="00CA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являются данные органов государственной власти субъектов Российской Федерации в сфере охраны здоровья, предоставляемые на бумажных носителях (</w:t>
            </w:r>
            <w:proofErr w:type="spell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Pb</w:t>
            </w:r>
            <w:r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covid</w:t>
            </w:r>
            <w:proofErr w:type="spell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) и данные федерального регистра вакцинированных (</w:t>
            </w:r>
            <w:proofErr w:type="spell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Fb</w:t>
            </w:r>
            <w:r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covid</w:t>
            </w:r>
            <w:proofErr w:type="spell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766DBB" w:rsidP="0076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Vb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covid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доля беременных женщин, вакцинированных от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COVID-19, за период, от числа женщин, состоящих на учете по беременности и родам на начало периода;</w:t>
            </w:r>
          </w:p>
          <w:p w:rsidR="0076711E" w:rsidRPr="00117AE2" w:rsidRDefault="00766DBB" w:rsidP="0076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Fb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covid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фактическое число беременных женщин, вакцинированных от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COVID-19, за период;</w:t>
            </w:r>
          </w:p>
          <w:p w:rsidR="0076711E" w:rsidRPr="00117AE2" w:rsidRDefault="00766DBB" w:rsidP="0076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Pb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covid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женщин, состоящих на учете по беременности и родам на начало периода.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6D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Доля женщин с установленным диагнозом злокачественное новообразование шейки 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матки, выявленным впервые при диспансеризации, от общего числа женщин с установленным диагнозом злокачественное новообразование шейки матки за период.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29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46FF731" wp14:editId="466AD7E2">
                  <wp:extent cx="1654175" cy="548640"/>
                  <wp:effectExtent l="0" t="0" r="3175" b="381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2A1955" w:rsidP="00CA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Расчет показателя производится путем отбора информации по полям реестра формата Д3 </w:t>
            </w:r>
            <w:r w:rsidR="00D757D1" w:rsidRPr="00117A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Файл со сведениями об оказанной 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медицинской помощи при диспансеризации</w:t>
            </w:r>
            <w:r w:rsidR="00D757D1" w:rsidRPr="00117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 поле реестра: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признак подозрения на злокачественное новообразование.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В дальнейшем движение пациента возможно отследить по формату Д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.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основной,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характер основного заболевания</w:t>
            </w:r>
            <w:r w:rsidR="00766DBB" w:rsidRPr="00117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766DBB" w:rsidP="002E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2E56C9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шм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доля женщин с установленным диагнозом злокачественное новообразование шейки матки, выявленным впервые при диспансеризации, от общего числа женщин с установленным диагнозом злокачественное новообразование шейки матки за период;</w:t>
            </w:r>
          </w:p>
          <w:p w:rsidR="0076711E" w:rsidRPr="00117AE2" w:rsidRDefault="00766DBB" w:rsidP="002E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2E56C9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шм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женщин с установленным диагнозом злокачественное новообразование шейки матки, выявленным впервые при диспансеризации;</w:t>
            </w:r>
          </w:p>
          <w:p w:rsidR="0076711E" w:rsidRPr="00117AE2" w:rsidRDefault="00766DBB" w:rsidP="002E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2E56C9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шм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женщин с установленным диагнозом злокачественное новообразование шейки матки за период.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6D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Доля женщин с установленным диагнозом злокачественное новообразование молочной железы, выявленным впервые при диспансеризации, от общего числа женщин с установленным диагнозом 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злокачественное новообразование молочной железы за период.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29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BE8E514" wp14:editId="00A8D9EE">
                  <wp:extent cx="1637665" cy="548640"/>
                  <wp:effectExtent l="0" t="0" r="635" b="381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2A1955" w:rsidP="00CA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Расчет осуществляется путем отбора информации по полям реестра формата Д3 </w:t>
            </w:r>
            <w:r w:rsidR="00D757D1" w:rsidRPr="00117A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Файл со сведениями об оказанной медицинской помощи при диспансеризации</w:t>
            </w:r>
            <w:r w:rsidR="00D757D1" w:rsidRPr="00117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 поле реестра: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признак подозрения на злокачественное новообразование.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дальнейшем движение пациента возможно отследить по формату Д</w:t>
            </w:r>
            <w:proofErr w:type="gramStart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.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диагноз основной,</w:t>
            </w:r>
          </w:p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- характер основного заболевания.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766DBB" w:rsidP="00C90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C9029A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мж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доля женщин с установленным диагнозом злокачественное новообразование молочной железы, выявленным впервые при диспансеризации, от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числа женщин с установленным диагнозом злокачественное новообразование молочной железы за период;</w:t>
            </w:r>
          </w:p>
          <w:p w:rsidR="0076711E" w:rsidRPr="00117AE2" w:rsidRDefault="00766DBB" w:rsidP="00C90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C9029A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мж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число женщин с установленным диагнозом злокачественное новообразование молочной железы, выявленным впервые при диспансеризации;</w:t>
            </w:r>
          </w:p>
          <w:p w:rsidR="0076711E" w:rsidRPr="00117AE2" w:rsidRDefault="00766DBB" w:rsidP="00C90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C9029A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мж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женщин с установленным диагнозом злокачественное новообразование молочной железы за период.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1E" w:rsidRPr="00117AE2" w:rsidTr="00220B8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6D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Доля беременных женщин, прошедших скрининг в части оценки антенатального развития плода за период, от общего числа женщин, состоявших на учете по поводу беременности и родов за период.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noProof/>
                <w:position w:val="-29"/>
                <w:sz w:val="28"/>
                <w:szCs w:val="28"/>
                <w:lang w:eastAsia="ru-RU"/>
              </w:rPr>
              <w:drawing>
                <wp:inline distT="0" distB="0" distL="0" distR="0" wp14:anchorId="68BD32A3" wp14:editId="3D4C7361">
                  <wp:extent cx="1081405" cy="548640"/>
                  <wp:effectExtent l="0" t="0" r="4445" b="381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2A1955" w:rsidP="00CA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являются данные органов государственной власти субъектов Российской Федерации в сфере охраны здоровья, предоставляемые на бумажных носителях.</w:t>
            </w:r>
          </w:p>
        </w:tc>
      </w:tr>
      <w:tr w:rsidR="0076711E" w:rsidRPr="00117AE2" w:rsidTr="00220B8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6711E" w:rsidRPr="00117AE2" w:rsidRDefault="00766DBB" w:rsidP="0076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B - доля беременных женщин, прошедших скрининг в части оценки антенатального развития плода за период, от общего числа женщин, состоявших на учете по поводу беременности и родов за период;</w:t>
            </w:r>
          </w:p>
          <w:p w:rsidR="0076711E" w:rsidRPr="00117AE2" w:rsidRDefault="00766DBB" w:rsidP="0076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S - число беременных женщин, прошедших скрининг в части оценки антенатального развития плода при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сроке беременности 11 - 14 недель (УЗИ и определение материнских сывороточных маркеров) и 19 - 21 неделя (УЗИ), с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родоразрешением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период;</w:t>
            </w:r>
          </w:p>
          <w:p w:rsidR="0076711E" w:rsidRPr="00117AE2" w:rsidRDefault="00766DBB" w:rsidP="0076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U - общее число женщин, состоявших на учете по поводу беременности и родов за период, с </w:t>
            </w:r>
            <w:proofErr w:type="spellStart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>родоразрешением</w:t>
            </w:r>
            <w:proofErr w:type="spellEnd"/>
            <w:r w:rsidR="0076711E" w:rsidRPr="00117AE2"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E" w:rsidRPr="00117AE2" w:rsidRDefault="0076711E" w:rsidP="0076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11E" w:rsidRPr="00117AE2" w:rsidRDefault="0076711E" w:rsidP="00767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1"/>
      <w:bookmarkEnd w:id="1"/>
      <w:r w:rsidRPr="00117AE2">
        <w:rPr>
          <w:rFonts w:ascii="Times New Roman" w:hAnsi="Times New Roman" w:cs="Times New Roman"/>
          <w:sz w:val="28"/>
          <w:szCs w:val="28"/>
        </w:rPr>
        <w:lastRenderedPageBreak/>
        <w:t xml:space="preserve">&lt;*&gt; По набору кодов Международной статистической </w:t>
      </w:r>
      <w:hyperlink r:id="rId41" w:history="1">
        <w:r w:rsidRPr="00117AE2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117AE2">
        <w:rPr>
          <w:rFonts w:ascii="Times New Roman" w:hAnsi="Times New Roman" w:cs="Times New Roman"/>
          <w:sz w:val="28"/>
          <w:szCs w:val="28"/>
        </w:rPr>
        <w:t xml:space="preserve"> болезней и проблем, связанных со здоровьем, десятого пересмотра (МКБ-10).</w:t>
      </w:r>
    </w:p>
    <w:p w:rsidR="0076711E" w:rsidRPr="00117AE2" w:rsidRDefault="0076711E" w:rsidP="00767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2"/>
      <w:bookmarkEnd w:id="2"/>
      <w:r w:rsidRPr="00117AE2">
        <w:rPr>
          <w:rFonts w:ascii="Times New Roman" w:hAnsi="Times New Roman" w:cs="Times New Roman"/>
          <w:sz w:val="28"/>
          <w:szCs w:val="28"/>
        </w:rPr>
        <w:t xml:space="preserve">&lt;**&gt; В условиях распространения новой </w:t>
      </w:r>
      <w:proofErr w:type="spellStart"/>
      <w:r w:rsidRPr="00117AE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17AE2">
        <w:rPr>
          <w:rFonts w:ascii="Times New Roman" w:hAnsi="Times New Roman" w:cs="Times New Roman"/>
          <w:sz w:val="28"/>
          <w:szCs w:val="28"/>
        </w:rPr>
        <w:t xml:space="preserve"> инфекции (COVID-19) методика расчета показателя может быть скорректирована на предмет исключения из расчета периода, когда деятельность медицинской организации (в части соответствующего направления деятельности) была приостановлена приказом руководителя медицинской организации за отчетный и предыдущий год соответственно путем пересчета к годовому значению.</w:t>
      </w:r>
    </w:p>
    <w:p w:rsidR="0076711E" w:rsidRPr="0076711E" w:rsidRDefault="0076711E" w:rsidP="00767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3"/>
      <w:bookmarkEnd w:id="3"/>
      <w:r w:rsidRPr="00117AE2">
        <w:rPr>
          <w:rFonts w:ascii="Times New Roman" w:hAnsi="Times New Roman" w:cs="Times New Roman"/>
          <w:sz w:val="28"/>
          <w:szCs w:val="28"/>
        </w:rPr>
        <w:t>&lt;***&gt; Оценивается изменение показателя за период по отношению к показателю в предыдущем периоде (среднее значение коэффициента смертности за 2019, 2020, 2021 годы).</w:t>
      </w:r>
    </w:p>
    <w:p w:rsidR="0076711E" w:rsidRPr="0076711E" w:rsidRDefault="0076711E" w:rsidP="00767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11E" w:rsidRDefault="0076711E"/>
    <w:sectPr w:rsidR="0076711E" w:rsidSect="005671A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E2" w:rsidRDefault="00117AE2" w:rsidP="0076711E">
      <w:pPr>
        <w:spacing w:after="0" w:line="240" w:lineRule="auto"/>
      </w:pPr>
      <w:r>
        <w:separator/>
      </w:r>
    </w:p>
  </w:endnote>
  <w:endnote w:type="continuationSeparator" w:id="0">
    <w:p w:rsidR="00117AE2" w:rsidRDefault="00117AE2" w:rsidP="0076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E2" w:rsidRDefault="00117AE2" w:rsidP="0076711E">
      <w:pPr>
        <w:spacing w:after="0" w:line="240" w:lineRule="auto"/>
      </w:pPr>
      <w:r>
        <w:separator/>
      </w:r>
    </w:p>
  </w:footnote>
  <w:footnote w:type="continuationSeparator" w:id="0">
    <w:p w:rsidR="00117AE2" w:rsidRDefault="00117AE2" w:rsidP="00767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1E"/>
    <w:rsid w:val="000B3D94"/>
    <w:rsid w:val="000B5D47"/>
    <w:rsid w:val="00107395"/>
    <w:rsid w:val="00117AE2"/>
    <w:rsid w:val="001861D0"/>
    <w:rsid w:val="001F589C"/>
    <w:rsid w:val="00220B88"/>
    <w:rsid w:val="00254887"/>
    <w:rsid w:val="002661D0"/>
    <w:rsid w:val="002804C1"/>
    <w:rsid w:val="002A1955"/>
    <w:rsid w:val="002E56C9"/>
    <w:rsid w:val="003241FD"/>
    <w:rsid w:val="003727E4"/>
    <w:rsid w:val="005671A4"/>
    <w:rsid w:val="005F6761"/>
    <w:rsid w:val="00607DFC"/>
    <w:rsid w:val="006C224F"/>
    <w:rsid w:val="00766DBB"/>
    <w:rsid w:val="0076711E"/>
    <w:rsid w:val="007728EF"/>
    <w:rsid w:val="00795D25"/>
    <w:rsid w:val="00834F55"/>
    <w:rsid w:val="008523EC"/>
    <w:rsid w:val="00900B7A"/>
    <w:rsid w:val="0094364F"/>
    <w:rsid w:val="00965022"/>
    <w:rsid w:val="009F7294"/>
    <w:rsid w:val="00AF3C95"/>
    <w:rsid w:val="00B94C81"/>
    <w:rsid w:val="00C9029A"/>
    <w:rsid w:val="00CA3EEF"/>
    <w:rsid w:val="00CC71C1"/>
    <w:rsid w:val="00D757D1"/>
    <w:rsid w:val="00DB05AF"/>
    <w:rsid w:val="00E31469"/>
    <w:rsid w:val="00E902CD"/>
    <w:rsid w:val="00F2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1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76711E"/>
    <w:pPr>
      <w:widowControl w:val="0"/>
      <w:autoSpaceDE w:val="0"/>
      <w:autoSpaceDN w:val="0"/>
      <w:spacing w:after="0" w:line="240" w:lineRule="auto"/>
      <w:ind w:left="7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6711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1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76711E"/>
    <w:pPr>
      <w:widowControl w:val="0"/>
      <w:autoSpaceDE w:val="0"/>
      <w:autoSpaceDN w:val="0"/>
      <w:spacing w:after="0" w:line="240" w:lineRule="auto"/>
      <w:ind w:left="7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6711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yperlink" Target="consultantplus://offline/ref=7583FDF5867326F89044216F10B08672632FF669C56FD0D410F4FCD52637F81A5C0249EA54E509FBA493BC930F990B4E681A7390AEC75B0DHF2EF" TargetMode="External"/><Relationship Id="rId26" Type="http://schemas.openxmlformats.org/officeDocument/2006/relationships/image" Target="media/image15.wmf"/><Relationship Id="rId39" Type="http://schemas.openxmlformats.org/officeDocument/2006/relationships/image" Target="media/image27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image" Target="media/image22.wmf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5" Type="http://schemas.openxmlformats.org/officeDocument/2006/relationships/hyperlink" Target="consultantplus://offline/ref=7583FDF5867326F89044216F10B08672632FF669C56FD0D410F4FCD52637F81A5C0249EA54E509FBA493BC930F990B4E681A7390AEC75B0DHF2EF" TargetMode="External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83FDF5867326F89044216F10B08672632FF669C56FD0D410F4FCD52637F81A5C0249EA54E509FBA493BC930F990B4E681A7390AEC75B0DHF2EF" TargetMode="External"/><Relationship Id="rId20" Type="http://schemas.openxmlformats.org/officeDocument/2006/relationships/hyperlink" Target="consultantplus://offline/ref=7583FDF5867326F89044216F10B08672632FF669C56FD0D410F4FCD52637F81A5C0249EA54E509FBA493BC930F990B4E681A7390AEC75B0DHF2EF" TargetMode="External"/><Relationship Id="rId29" Type="http://schemas.openxmlformats.org/officeDocument/2006/relationships/image" Target="media/image17.wmf"/><Relationship Id="rId41" Type="http://schemas.openxmlformats.org/officeDocument/2006/relationships/hyperlink" Target="consultantplus://offline/ref=7583FDF5867326F89044287617D1D3216A28F76CC46EDA891AFCA5D92430F7454B1700BE59E50FE0A39AF6C04BCEH024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4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hyperlink" Target="consultantplus://offline/ref=7583FDF5867326F89044216F10B08672632FF669C56FD0D410F4FCD52637F81A5C0249EA54E509FBA493BC930F990B4E681A7390AEC75B0DHF2EF" TargetMode="External"/><Relationship Id="rId36" Type="http://schemas.openxmlformats.org/officeDocument/2006/relationships/image" Target="media/image24.wmf"/><Relationship Id="rId10" Type="http://schemas.openxmlformats.org/officeDocument/2006/relationships/image" Target="media/image4.wmf"/><Relationship Id="rId19" Type="http://schemas.openxmlformats.org/officeDocument/2006/relationships/image" Target="media/image11.wmf"/><Relationship Id="rId31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yperlink" Target="consultantplus://offline/ref=7583FDF5867326F89044216F10B08672632FF669C56FD0D410F4FCD52637F81A5C0249EA54E509FBA493BC930F990B4E681A7390AEC75B0DHF2EF" TargetMode="External"/><Relationship Id="rId27" Type="http://schemas.openxmlformats.org/officeDocument/2006/relationships/image" Target="media/image16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5091</Words>
  <Characters>29022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Малашенко</dc:creator>
  <cp:lastModifiedBy>Светлана В. Малашенко</cp:lastModifiedBy>
  <cp:revision>3</cp:revision>
  <cp:lastPrinted>2022-12-08T12:43:00Z</cp:lastPrinted>
  <dcterms:created xsi:type="dcterms:W3CDTF">2022-12-08T12:35:00Z</dcterms:created>
  <dcterms:modified xsi:type="dcterms:W3CDTF">2022-12-08T12:43:00Z</dcterms:modified>
</cp:coreProperties>
</file>