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4E" w:rsidRPr="001141CD" w:rsidRDefault="00B85C4E" w:rsidP="00B85C4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bookmarkStart w:id="0" w:name="_GoBack"/>
      <w:r w:rsidRPr="001141CD">
        <w:rPr>
          <w:rFonts w:ascii="Calibri" w:hAnsi="Calibri" w:cs="Calibri"/>
        </w:rPr>
        <w:t>Федеральный закон от 03.07.</w:t>
      </w:r>
      <w:r w:rsidR="006919EB">
        <w:rPr>
          <w:rFonts w:ascii="Calibri" w:hAnsi="Calibri" w:cs="Calibri"/>
          <w:lang w:val="en-US"/>
        </w:rPr>
        <w:t>2016</w:t>
      </w:r>
      <w:r w:rsidRPr="001141CD">
        <w:rPr>
          <w:rFonts w:ascii="Calibri" w:hAnsi="Calibri" w:cs="Calibri"/>
        </w:rPr>
        <w:t xml:space="preserve"> № 286-ФЗ</w:t>
      </w:r>
      <w:bookmarkEnd w:id="0"/>
    </w:p>
    <w:p w:rsidR="00B85C4E" w:rsidRPr="001141CD" w:rsidRDefault="00B85C4E" w:rsidP="00B85C4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 w:rsidRPr="001141CD">
        <w:rPr>
          <w:rFonts w:ascii="Calibri" w:hAnsi="Calibri" w:cs="Calibri"/>
        </w:rPr>
        <w:t>«О внесении изменений в Федеральный закон "Об обязательном медицинском страховании в Российской Федерации" и отдельные законодательные акты Российской Федерации»</w:t>
      </w:r>
    </w:p>
    <w:p w:rsidR="00B85C4E" w:rsidRPr="001141CD" w:rsidRDefault="00B85C4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85C4E" w:rsidRPr="001141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5C4E" w:rsidRPr="001141CD" w:rsidRDefault="00B85C4E">
            <w:pPr>
              <w:pStyle w:val="ConsPlusNormal"/>
            </w:pPr>
            <w:r w:rsidRPr="001141CD"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5C4E" w:rsidRPr="001141CD" w:rsidRDefault="00B85C4E">
            <w:pPr>
              <w:pStyle w:val="ConsPlusNormal"/>
              <w:jc w:val="right"/>
            </w:pPr>
            <w:r w:rsidRPr="001141CD">
              <w:t>N 286-ФЗ</w:t>
            </w:r>
          </w:p>
        </w:tc>
      </w:tr>
    </w:tbl>
    <w:p w:rsidR="00B85C4E" w:rsidRPr="001141CD" w:rsidRDefault="00B85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C4E" w:rsidRPr="001141CD" w:rsidRDefault="00B85C4E">
      <w:pPr>
        <w:pStyle w:val="ConsPlusNormal"/>
        <w:jc w:val="both"/>
      </w:pPr>
    </w:p>
    <w:p w:rsidR="00B85C4E" w:rsidRPr="001141CD" w:rsidRDefault="00B85C4E">
      <w:pPr>
        <w:pStyle w:val="ConsPlusTitle"/>
        <w:jc w:val="center"/>
      </w:pPr>
      <w:r w:rsidRPr="001141CD">
        <w:t>РОССИЙСКАЯ ФЕДЕРАЦИЯ</w:t>
      </w:r>
    </w:p>
    <w:p w:rsidR="00B85C4E" w:rsidRPr="001141CD" w:rsidRDefault="00B85C4E">
      <w:pPr>
        <w:pStyle w:val="ConsPlusTitle"/>
        <w:jc w:val="center"/>
      </w:pPr>
    </w:p>
    <w:p w:rsidR="00B85C4E" w:rsidRPr="001141CD" w:rsidRDefault="00B85C4E">
      <w:pPr>
        <w:pStyle w:val="ConsPlusTitle"/>
        <w:jc w:val="center"/>
      </w:pPr>
      <w:r w:rsidRPr="001141CD">
        <w:t>ФЕДЕРАЛЬНЫЙ ЗАКОН</w:t>
      </w:r>
    </w:p>
    <w:p w:rsidR="00B85C4E" w:rsidRPr="001141CD" w:rsidRDefault="00B85C4E">
      <w:pPr>
        <w:pStyle w:val="ConsPlusTitle"/>
        <w:jc w:val="center"/>
      </w:pPr>
    </w:p>
    <w:p w:rsidR="00B85C4E" w:rsidRPr="001141CD" w:rsidRDefault="00B85C4E">
      <w:pPr>
        <w:pStyle w:val="ConsPlusTitle"/>
        <w:jc w:val="center"/>
      </w:pPr>
      <w:r w:rsidRPr="001141CD">
        <w:t>О ВНЕСЕНИИ ИЗМЕНЕНИЙ</w:t>
      </w:r>
    </w:p>
    <w:p w:rsidR="00B85C4E" w:rsidRPr="001141CD" w:rsidRDefault="00B85C4E">
      <w:pPr>
        <w:pStyle w:val="ConsPlusTitle"/>
        <w:jc w:val="center"/>
      </w:pPr>
      <w:r w:rsidRPr="001141CD">
        <w:t>В ФЕДЕРАЛЬНЫЙ ЗАКОН "ОБ ОБЯЗАТЕЛЬНОМ МЕДИЦИНСКОМ</w:t>
      </w:r>
    </w:p>
    <w:p w:rsidR="00B85C4E" w:rsidRPr="001141CD" w:rsidRDefault="00B85C4E">
      <w:pPr>
        <w:pStyle w:val="ConsPlusTitle"/>
        <w:jc w:val="center"/>
      </w:pPr>
      <w:r w:rsidRPr="001141CD">
        <w:t>СТРАХОВАНИИ В РОССИЙСКОЙ ФЕДЕРАЦИИ" И ОТДЕЛЬНЫЕ</w:t>
      </w:r>
    </w:p>
    <w:p w:rsidR="00B85C4E" w:rsidRPr="001141CD" w:rsidRDefault="00B85C4E">
      <w:pPr>
        <w:pStyle w:val="ConsPlusTitle"/>
        <w:jc w:val="center"/>
      </w:pPr>
      <w:r w:rsidRPr="001141CD">
        <w:t>ЗАКОНОДАТЕЛЬНЫЕ АКТЫ РОССИЙСКОЙ ФЕДЕРАЦИИ</w:t>
      </w:r>
    </w:p>
    <w:p w:rsidR="00B85C4E" w:rsidRPr="001141CD" w:rsidRDefault="00B85C4E">
      <w:pPr>
        <w:pStyle w:val="ConsPlusNormal"/>
        <w:jc w:val="both"/>
      </w:pPr>
    </w:p>
    <w:p w:rsidR="00B85C4E" w:rsidRPr="001141CD" w:rsidRDefault="00B85C4E">
      <w:pPr>
        <w:pStyle w:val="ConsPlusNormal"/>
        <w:jc w:val="right"/>
      </w:pPr>
      <w:r w:rsidRPr="001141CD">
        <w:t>Принят</w:t>
      </w:r>
    </w:p>
    <w:p w:rsidR="00B85C4E" w:rsidRPr="001141CD" w:rsidRDefault="00B85C4E">
      <w:pPr>
        <w:pStyle w:val="ConsPlusNormal"/>
        <w:jc w:val="right"/>
      </w:pPr>
      <w:r w:rsidRPr="001141CD">
        <w:t>Государственной Думой</w:t>
      </w:r>
    </w:p>
    <w:p w:rsidR="00B85C4E" w:rsidRPr="001141CD" w:rsidRDefault="00B85C4E">
      <w:pPr>
        <w:pStyle w:val="ConsPlusNormal"/>
        <w:jc w:val="right"/>
      </w:pPr>
      <w:r w:rsidRPr="001141CD">
        <w:t>17 июня 2016 года</w:t>
      </w:r>
    </w:p>
    <w:p w:rsidR="00B85C4E" w:rsidRPr="001141CD" w:rsidRDefault="00B85C4E">
      <w:pPr>
        <w:pStyle w:val="ConsPlusNormal"/>
        <w:jc w:val="both"/>
      </w:pPr>
    </w:p>
    <w:p w:rsidR="00B85C4E" w:rsidRPr="001141CD" w:rsidRDefault="00B85C4E">
      <w:pPr>
        <w:pStyle w:val="ConsPlusNormal"/>
        <w:jc w:val="right"/>
      </w:pPr>
      <w:r w:rsidRPr="001141CD">
        <w:t>Одобрен</w:t>
      </w:r>
    </w:p>
    <w:p w:rsidR="00B85C4E" w:rsidRPr="001141CD" w:rsidRDefault="00B85C4E">
      <w:pPr>
        <w:pStyle w:val="ConsPlusNormal"/>
        <w:jc w:val="right"/>
      </w:pPr>
      <w:r w:rsidRPr="001141CD">
        <w:t>Советом Федерации</w:t>
      </w:r>
    </w:p>
    <w:p w:rsidR="00B85C4E" w:rsidRPr="001141CD" w:rsidRDefault="00B85C4E">
      <w:pPr>
        <w:pStyle w:val="ConsPlusNormal"/>
        <w:jc w:val="right"/>
      </w:pPr>
      <w:r w:rsidRPr="001141CD">
        <w:t>29 июня 2016 года</w:t>
      </w:r>
    </w:p>
    <w:p w:rsidR="00B85C4E" w:rsidRPr="001141CD" w:rsidRDefault="00B85C4E">
      <w:pPr>
        <w:pStyle w:val="ConsPlusNormal"/>
        <w:jc w:val="both"/>
      </w:pPr>
    </w:p>
    <w:p w:rsidR="00B85C4E" w:rsidRPr="001141CD" w:rsidRDefault="00B85C4E">
      <w:pPr>
        <w:pStyle w:val="ConsPlusNormal"/>
        <w:ind w:firstLine="540"/>
        <w:jc w:val="both"/>
        <w:outlineLvl w:val="0"/>
      </w:pPr>
      <w:r w:rsidRPr="001141CD">
        <w:t>Статья 1</w:t>
      </w:r>
    </w:p>
    <w:p w:rsidR="00B85C4E" w:rsidRPr="001141CD" w:rsidRDefault="00B85C4E">
      <w:pPr>
        <w:pStyle w:val="ConsPlusNormal"/>
        <w:jc w:val="both"/>
      </w:pP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Внести в Федеральный </w:t>
      </w:r>
      <w:hyperlink r:id="rId4" w:history="1">
        <w:r w:rsidRPr="001141CD">
          <w:t>закон</w:t>
        </w:r>
      </w:hyperlink>
      <w:r w:rsidRPr="001141CD">
        <w:t xml:space="preserve">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49, ст. 7047; 2012, N 49, ст. 6758; 2013, N 7, ст. 606; N 27, ст. 3477; N 30, ст. 4084; N 39, ст. 4883; N 48, ст. 6165; 2014, N 28, ст. 3851; N 30, ст. 4269; N 49, ст. 6927; 2015, N 51, ст. 7245) следующие изменения:</w:t>
      </w:r>
    </w:p>
    <w:p w:rsidR="00B85C4E" w:rsidRPr="001141CD" w:rsidRDefault="00B85C4E">
      <w:pPr>
        <w:pStyle w:val="ConsPlusNormal"/>
        <w:ind w:firstLine="540"/>
        <w:jc w:val="both"/>
      </w:pPr>
      <w:bookmarkStart w:id="1" w:name="P24"/>
      <w:bookmarkEnd w:id="1"/>
      <w:r w:rsidRPr="001141CD">
        <w:t xml:space="preserve">1) </w:t>
      </w:r>
      <w:hyperlink r:id="rId5" w:history="1">
        <w:r w:rsidRPr="001141CD">
          <w:t>часть 10 статьи 14</w:t>
        </w:r>
      </w:hyperlink>
      <w:r w:rsidRPr="001141CD">
        <w:t xml:space="preserve"> дополнить предложением следующего содержания: "Страховая медицинская организация исключается из реестра страховых медицинских организаций на основании уведомления, направляемого ей территориальным фондом, не позднее следующего рабочего дня после дня расторжения договора о финансовом обеспечении обязательного медицинского страхования.";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2) в </w:t>
      </w:r>
      <w:hyperlink r:id="rId6" w:history="1">
        <w:r w:rsidRPr="001141CD">
          <w:t>статье 16</w:t>
        </w:r>
      </w:hyperlink>
      <w:r w:rsidRPr="001141CD">
        <w:t>: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а) </w:t>
      </w:r>
      <w:hyperlink r:id="rId7" w:history="1">
        <w:r w:rsidRPr="001141CD">
          <w:t>часть 3</w:t>
        </w:r>
      </w:hyperlink>
      <w:r w:rsidRPr="001141CD">
        <w:t xml:space="preserve"> изложить в следующей редакции: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>"3.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представителем.";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б) </w:t>
      </w:r>
      <w:hyperlink r:id="rId8" w:history="1">
        <w:r w:rsidRPr="001141CD">
          <w:t>часть 4</w:t>
        </w:r>
      </w:hyperlink>
      <w:r w:rsidRPr="001141CD">
        <w:t xml:space="preserve"> изложить в следующей редакции: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>"4.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способами.";</w:t>
      </w:r>
    </w:p>
    <w:p w:rsidR="00B85C4E" w:rsidRPr="001141CD" w:rsidRDefault="00B85C4E">
      <w:pPr>
        <w:pStyle w:val="ConsPlusNormal"/>
        <w:ind w:firstLine="540"/>
        <w:jc w:val="both"/>
      </w:pPr>
      <w:bookmarkStart w:id="2" w:name="P30"/>
      <w:bookmarkEnd w:id="2"/>
      <w:r w:rsidRPr="001141CD">
        <w:lastRenderedPageBreak/>
        <w:t xml:space="preserve">3) </w:t>
      </w:r>
      <w:hyperlink r:id="rId9" w:history="1">
        <w:r w:rsidRPr="001141CD">
          <w:t>часть 8 статьи 33</w:t>
        </w:r>
      </w:hyperlink>
      <w:r w:rsidRPr="001141CD">
        <w:t xml:space="preserve"> дополнить пунктом 20 следующего содержания: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>"20) осуществляет иные полномочия в соответствии с настоящим Федеральным законом.";</w:t>
      </w:r>
    </w:p>
    <w:p w:rsidR="00B85C4E" w:rsidRPr="001141CD" w:rsidRDefault="00B85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C4E" w:rsidRPr="001141CD" w:rsidRDefault="00B85C4E">
      <w:pPr>
        <w:pStyle w:val="ConsPlusNormal"/>
        <w:ind w:firstLine="540"/>
        <w:jc w:val="both"/>
      </w:pPr>
      <w:proofErr w:type="spellStart"/>
      <w:r w:rsidRPr="001141CD">
        <w:t>КонсультантПлюс</w:t>
      </w:r>
      <w:proofErr w:type="spellEnd"/>
      <w:r w:rsidRPr="001141CD">
        <w:t>: примечание.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Пункт 4 статьи 1 </w:t>
      </w:r>
      <w:hyperlink w:anchor="P163" w:history="1">
        <w:r w:rsidRPr="001141CD">
          <w:t>вступает</w:t>
        </w:r>
      </w:hyperlink>
      <w:r w:rsidRPr="001141CD">
        <w:t xml:space="preserve"> в силу с 1 января 2017 года.</w:t>
      </w:r>
    </w:p>
    <w:p w:rsidR="00B85C4E" w:rsidRPr="001141CD" w:rsidRDefault="00B85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4) </w:t>
      </w:r>
      <w:hyperlink r:id="rId10" w:history="1">
        <w:r w:rsidRPr="001141CD">
          <w:t>дополнить</w:t>
        </w:r>
      </w:hyperlink>
      <w:r w:rsidRPr="001141CD">
        <w:t xml:space="preserve"> статьей 50.1 следующего содержания:</w:t>
      </w:r>
    </w:p>
    <w:p w:rsidR="00B85C4E" w:rsidRPr="001141CD" w:rsidRDefault="00B85C4E">
      <w:pPr>
        <w:pStyle w:val="ConsPlusNormal"/>
        <w:jc w:val="both"/>
      </w:pPr>
    </w:p>
    <w:p w:rsidR="00B85C4E" w:rsidRPr="001141CD" w:rsidRDefault="00B85C4E">
      <w:pPr>
        <w:pStyle w:val="ConsPlusNormal"/>
        <w:ind w:firstLine="540"/>
        <w:jc w:val="both"/>
      </w:pPr>
      <w:r w:rsidRPr="001141CD">
        <w:t>"Статья 50.1. Финансовое обеспечение высокотехнологичной медицинской помощи, не включенной в базовую программу обязательного медицинского страхования</w:t>
      </w:r>
    </w:p>
    <w:p w:rsidR="00B85C4E" w:rsidRPr="001141CD" w:rsidRDefault="00B85C4E">
      <w:pPr>
        <w:pStyle w:val="ConsPlusNormal"/>
        <w:jc w:val="both"/>
      </w:pPr>
    </w:p>
    <w:p w:rsidR="00B85C4E" w:rsidRPr="001141CD" w:rsidRDefault="00B85C4E">
      <w:pPr>
        <w:pStyle w:val="ConsPlusNormal"/>
        <w:ind w:firstLine="540"/>
        <w:jc w:val="both"/>
      </w:pPr>
      <w:r w:rsidRPr="001141CD">
        <w:t>1. В бюджете Федерального фонда на очередной финансовый год и на плановый период предусматриваются бюджетные ассигнования: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>1) на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федеральными государственными учреждениями, функции и полномочия учредителя которых осуществляют федеральные органы исполнительной власти;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2) на </w:t>
      </w:r>
      <w:proofErr w:type="spellStart"/>
      <w:r w:rsidRPr="001141CD">
        <w:t>софинансирование</w:t>
      </w:r>
      <w:proofErr w:type="spellEnd"/>
      <w:r w:rsidRPr="001141CD">
        <w:t xml:space="preserve"> расходов субъектов Российской Федерации, возникающих при оказании высокотехнологичной медицинской помощи, не включенной в базовую программу обязательного медицинского страхования, гражданам Российской Федерации;</w:t>
      </w:r>
    </w:p>
    <w:p w:rsidR="00B85C4E" w:rsidRPr="001141CD" w:rsidRDefault="00B85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C4E" w:rsidRPr="001141CD" w:rsidRDefault="00B85C4E">
      <w:pPr>
        <w:pStyle w:val="ConsPlusNormal"/>
        <w:ind w:firstLine="540"/>
        <w:jc w:val="both"/>
      </w:pPr>
      <w:proofErr w:type="spellStart"/>
      <w:r w:rsidRPr="001141CD">
        <w:t>КонсультантПлюс</w:t>
      </w:r>
      <w:proofErr w:type="spellEnd"/>
      <w:r w:rsidRPr="001141CD">
        <w:t>: примечание.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Абзац шестой пункта 4 статьи 1 </w:t>
      </w:r>
      <w:hyperlink w:anchor="P165" w:history="1">
        <w:r w:rsidRPr="001141CD">
          <w:t>вступает</w:t>
        </w:r>
      </w:hyperlink>
      <w:r w:rsidRPr="001141CD">
        <w:t xml:space="preserve"> в силу с 1 января 2019 года.</w:t>
      </w:r>
    </w:p>
    <w:p w:rsidR="00B85C4E" w:rsidRPr="001141CD" w:rsidRDefault="00B85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C4E" w:rsidRPr="001141CD" w:rsidRDefault="00B85C4E">
      <w:pPr>
        <w:pStyle w:val="ConsPlusNormal"/>
        <w:ind w:firstLine="540"/>
        <w:jc w:val="both"/>
      </w:pPr>
      <w:bookmarkStart w:id="3" w:name="P47"/>
      <w:bookmarkEnd w:id="3"/>
      <w:r w:rsidRPr="001141CD">
        <w:t>3) на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медицинскими организациями частной системы здравоохранения.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>2. Перечень федеральных государственных учреждений,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 за счет средств, указанных в пункте 1 части 1 настоящей статьи, утверждается уполномоченным федеральным органом исполнительной власти. Порядок формирования указанного перечня устанавливается Правительством Российской Федерации.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>3. Перечень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 за счет средств, указанных в пункте 2 части 1 настоящей статьи, утверждается уполномоченным органом исполнительной власти субъекта Российской Федерации. Порядок формирования указанного перечня устанавливается высшим исполнительным органом государственной власти субъекта Российской Федерации.</w:t>
      </w:r>
    </w:p>
    <w:p w:rsidR="00B85C4E" w:rsidRPr="001141CD" w:rsidRDefault="00B85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C4E" w:rsidRPr="001141CD" w:rsidRDefault="00B85C4E">
      <w:pPr>
        <w:pStyle w:val="ConsPlusNormal"/>
        <w:ind w:firstLine="540"/>
        <w:jc w:val="both"/>
      </w:pPr>
      <w:proofErr w:type="spellStart"/>
      <w:r w:rsidRPr="001141CD">
        <w:t>КонсультантПлюс</w:t>
      </w:r>
      <w:proofErr w:type="spellEnd"/>
      <w:r w:rsidRPr="001141CD">
        <w:t>: примечание.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Абзац девятый пункта 4 статьи 1 </w:t>
      </w:r>
      <w:hyperlink w:anchor="P165" w:history="1">
        <w:r w:rsidRPr="001141CD">
          <w:t>вступает</w:t>
        </w:r>
      </w:hyperlink>
      <w:r w:rsidRPr="001141CD">
        <w:t xml:space="preserve"> в силу с 1 января 2019 года.</w:t>
      </w:r>
    </w:p>
    <w:p w:rsidR="00B85C4E" w:rsidRPr="001141CD" w:rsidRDefault="00B85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C4E" w:rsidRPr="001141CD" w:rsidRDefault="00B85C4E">
      <w:pPr>
        <w:pStyle w:val="ConsPlusNormal"/>
        <w:ind w:firstLine="540"/>
        <w:jc w:val="both"/>
      </w:pPr>
      <w:bookmarkStart w:id="4" w:name="P54"/>
      <w:bookmarkEnd w:id="4"/>
      <w:r w:rsidRPr="001141CD">
        <w:t xml:space="preserve">4. Перечень медицинских организаций частной системы здравоохранения,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 за счет средств, указанных в пункте 3 части 1 настоящей статьи, утверждается уполномоченным федеральным органом исполнительной власти на основании установленных им критериев отбора медицинских </w:t>
      </w:r>
      <w:proofErr w:type="gramStart"/>
      <w:r w:rsidRPr="001141CD">
        <w:t>организаций</w:t>
      </w:r>
      <w:proofErr w:type="gramEnd"/>
      <w:r w:rsidRPr="001141CD">
        <w:t xml:space="preserve"> частной системы здравоохранения.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>5.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Федерации, осуществляется с учетом объемов этой помощи и средних нормативов финансовых затрат на единицу объема предоставления медицинской помощи.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6. Финансовое обеспечение высокотехнологичной медицинской помощи, не включенной в </w:t>
      </w:r>
      <w:r w:rsidRPr="001141CD">
        <w:lastRenderedPageBreak/>
        <w:t>базовую программу обязательного медицинского страхования, оказываемой гражданам Российской Федерации федеральными государственными учреждениями, осуществляется в порядке, установленном Правительством Российской Федерации,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задания, утвержденного федеральным органом исполнительной власти, осуществляющим функции и полномочия учредителя в отношении указанных федеральных государственных учреждений. Данные субсидии предоставляются на основании соглашения о порядке и об условиях предоставления субсидий, заключаемого между Федеральным фондом, федеральным органом исполнительной власти, осуществляющим функции и полномочия учредителя в отношении федеральных государственных учреждений, и федеральным государственным учреждением по форме и в порядке, которые утверждаются уполномоченным федеральным органом исполнительной власти.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7. </w:t>
      </w:r>
      <w:proofErr w:type="spellStart"/>
      <w:r w:rsidRPr="001141CD">
        <w:t>Софинансирование</w:t>
      </w:r>
      <w:proofErr w:type="spellEnd"/>
      <w:r w:rsidRPr="001141CD">
        <w:t xml:space="preserve"> расходов субъектов Российской Федерации, возникающих при оказании высокотехнологичной медицинской помощи, не включенной в базовую программу обязательного медицинского страхования, гражданам Российской Федерации осуществляется в порядке, установленном Правительством Российской Федерации, путем предоставления из бюджета Федерального фонда бюджетам территориальных фондов субсидий на указанные цели для последующего их предоставления в виде иных межбюджетных трансфертов бюджетам субъектов Российской Федерации. Данные субсидии предоставляются на основании соглашения о порядке и об условиях предоставления субсидий, заключаемого между Федеральным фондом, высшим исполнительным органом государственной власти субъекта Российской Федерации и уполномоченным федеральным органом исполнительной власти по форме и в порядке, которые утверждаются уполномоченным федеральным органом исполнительной власти.</w:t>
      </w:r>
    </w:p>
    <w:p w:rsidR="00B85C4E" w:rsidRPr="001141CD" w:rsidRDefault="00B85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C4E" w:rsidRPr="001141CD" w:rsidRDefault="00B85C4E">
      <w:pPr>
        <w:pStyle w:val="ConsPlusNormal"/>
        <w:ind w:firstLine="540"/>
        <w:jc w:val="both"/>
      </w:pPr>
      <w:proofErr w:type="spellStart"/>
      <w:r w:rsidRPr="001141CD">
        <w:t>КонсультантПлюс</w:t>
      </w:r>
      <w:proofErr w:type="spellEnd"/>
      <w:r w:rsidRPr="001141CD">
        <w:t>: примечание.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Абзац тринадцатый пункта 4 статьи 1 </w:t>
      </w:r>
      <w:hyperlink w:anchor="P165" w:history="1">
        <w:r w:rsidRPr="001141CD">
          <w:t>вступает</w:t>
        </w:r>
      </w:hyperlink>
      <w:r w:rsidRPr="001141CD">
        <w:t xml:space="preserve"> в силу с 1 января 2019 года.</w:t>
      </w:r>
    </w:p>
    <w:p w:rsidR="00B85C4E" w:rsidRPr="001141CD" w:rsidRDefault="00B85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C4E" w:rsidRPr="001141CD" w:rsidRDefault="00B85C4E">
      <w:pPr>
        <w:pStyle w:val="ConsPlusNormal"/>
        <w:ind w:firstLine="540"/>
        <w:jc w:val="both"/>
      </w:pPr>
      <w:bookmarkStart w:id="5" w:name="P62"/>
      <w:bookmarkEnd w:id="5"/>
      <w:r w:rsidRPr="001141CD">
        <w:t>8.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медицинскими организациями частной системы здравоохранения, осуществляется в порядке, установленном Правительством Российской Федерации,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ассигнований, заключаемого между Федеральным фондом, уполномоченным федеральным органом исполнительной власти и медицинской организацией частной системы здравоохранения по форме и в порядке, которые утверждаются уполномоченным федеральным органом исполнительной власти.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>9. Федеральный орган исполнительной власти, осуществляющий функции и полномочия учредителя в отношении федеральных государственных учреждений, утверждает объемы высокотехнологичной медицинской помощи, не включенной в базовую программу обязательного медицинского страхования, для подведомственных ему федеральных государственных учреждений по согласованию с уполномоченным федеральным органом исполнительной власти.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>10. Остатки средств, не использованных в текущем финансовом году,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помощи, не включенной в базовую программу обязательного медицинского страхования, используются федеральными государственными учреждениями в очередном финансовом году на те же цели.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11. Организация оказания высокотехнологичной медицинской помощи, не включенной в базовую программу обязательного медицинского страхования, осуществляется с применением специализированной информационной системы в порядке, установленном уполномоченным федеральным органом исполнительной власти. Контроль качества и безопасности медицинской деятельности в отношении высокотехнологичной медицинской помощи, не включенной в базовую программу обязательного медицинского страхования, осуществляется в соответствии со </w:t>
      </w:r>
      <w:hyperlink r:id="rId11" w:history="1">
        <w:r w:rsidRPr="001141CD">
          <w:t>статьями 88</w:t>
        </w:r>
      </w:hyperlink>
      <w:r w:rsidRPr="001141CD">
        <w:t xml:space="preserve"> - </w:t>
      </w:r>
      <w:hyperlink r:id="rId12" w:history="1">
        <w:r w:rsidRPr="001141CD">
          <w:t>90</w:t>
        </w:r>
      </w:hyperlink>
      <w:r w:rsidRPr="001141CD">
        <w:t xml:space="preserve"> Федерального закона от 21 ноября 2011 года N 323-ФЗ "Об основах охраны </w:t>
      </w:r>
      <w:r w:rsidRPr="001141CD">
        <w:lastRenderedPageBreak/>
        <w:t>здоровья граждан в Российской Федерации".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>12. Контроль за использованием средств на цели, предусмотренные пунктом 1 части 1 настоящей статьи, осуществляется Федеральным фондом и федеральными органами исполнительной власти, осуществляющими функции и полномочия учредителя в отношении федеральных государственных учреждений. Контроль за использованием средств на цели, предусмотренные пунктом 2 части 1 настоящей статьи, осуществляется Федеральным фондом, территориальными фондами и исполнительными органами государственной власти субъектов Российской Федерации, осуществляющими функции и полномочия учредителя в отношении государственных учреждений субъектов Российской Федерации.</w:t>
      </w:r>
    </w:p>
    <w:p w:rsidR="00B85C4E" w:rsidRPr="001141CD" w:rsidRDefault="00B85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C4E" w:rsidRPr="001141CD" w:rsidRDefault="00B85C4E">
      <w:pPr>
        <w:pStyle w:val="ConsPlusNormal"/>
        <w:ind w:firstLine="540"/>
        <w:jc w:val="both"/>
      </w:pPr>
      <w:proofErr w:type="spellStart"/>
      <w:r w:rsidRPr="001141CD">
        <w:t>КонсультантПлюс</w:t>
      </w:r>
      <w:proofErr w:type="spellEnd"/>
      <w:r w:rsidRPr="001141CD">
        <w:t>: примечание.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Абзац восемнадцатый пункта 4 статьи 1 </w:t>
      </w:r>
      <w:hyperlink w:anchor="P165" w:history="1">
        <w:r w:rsidRPr="001141CD">
          <w:t>вступает</w:t>
        </w:r>
      </w:hyperlink>
      <w:r w:rsidRPr="001141CD">
        <w:t xml:space="preserve"> в силу с 1 января 2019 года.</w:t>
      </w:r>
    </w:p>
    <w:p w:rsidR="00B85C4E" w:rsidRPr="001141CD" w:rsidRDefault="00B85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C4E" w:rsidRPr="001141CD" w:rsidRDefault="00B85C4E">
      <w:pPr>
        <w:pStyle w:val="ConsPlusNormal"/>
        <w:ind w:firstLine="540"/>
        <w:jc w:val="both"/>
      </w:pPr>
      <w:bookmarkStart w:id="6" w:name="P71"/>
      <w:bookmarkEnd w:id="6"/>
      <w:r w:rsidRPr="001141CD">
        <w:t>13. Контроль за использованием средств на цели, предусмотренные пунктом 3 части 1 настоящей статьи, осуществляется Федеральным фондом.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>14. Порядок и форма представления отчетности об использовании средств на цели, предусмотренные частью 1 настоящей статьи, устанавливаются Федеральным фондом.".</w:t>
      </w:r>
    </w:p>
    <w:p w:rsidR="00B85C4E" w:rsidRPr="001141CD" w:rsidRDefault="00B85C4E">
      <w:pPr>
        <w:pStyle w:val="ConsPlusNormal"/>
        <w:jc w:val="both"/>
      </w:pPr>
    </w:p>
    <w:p w:rsidR="00B85C4E" w:rsidRPr="001141CD" w:rsidRDefault="00B85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C4E" w:rsidRPr="001141CD" w:rsidRDefault="00B85C4E">
      <w:pPr>
        <w:pStyle w:val="ConsPlusNormal"/>
        <w:ind w:firstLine="540"/>
        <w:jc w:val="both"/>
      </w:pPr>
      <w:proofErr w:type="spellStart"/>
      <w:r w:rsidRPr="001141CD">
        <w:t>КонсультантПлюс</w:t>
      </w:r>
      <w:proofErr w:type="spellEnd"/>
      <w:r w:rsidRPr="001141CD">
        <w:t>: примечание.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Статья 2 </w:t>
      </w:r>
      <w:hyperlink w:anchor="P163" w:history="1">
        <w:r w:rsidRPr="001141CD">
          <w:t>вступает</w:t>
        </w:r>
      </w:hyperlink>
      <w:r w:rsidRPr="001141CD">
        <w:t xml:space="preserve"> в силу с 1 января 2017 года.</w:t>
      </w:r>
    </w:p>
    <w:p w:rsidR="00B85C4E" w:rsidRPr="001141CD" w:rsidRDefault="00B85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C4E" w:rsidRPr="001141CD" w:rsidRDefault="00B85C4E">
      <w:pPr>
        <w:pStyle w:val="ConsPlusNormal"/>
        <w:ind w:firstLine="540"/>
        <w:jc w:val="both"/>
        <w:outlineLvl w:val="0"/>
      </w:pPr>
      <w:r w:rsidRPr="001141CD">
        <w:t>Статья 2</w:t>
      </w:r>
    </w:p>
    <w:p w:rsidR="00B85C4E" w:rsidRPr="001141CD" w:rsidRDefault="00B85C4E">
      <w:pPr>
        <w:pStyle w:val="ConsPlusNormal"/>
        <w:jc w:val="both"/>
      </w:pP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В </w:t>
      </w:r>
      <w:hyperlink r:id="rId13" w:history="1">
        <w:r w:rsidRPr="001141CD">
          <w:t>абзаце первом пункта 6 статьи 9.2</w:t>
        </w:r>
      </w:hyperlink>
      <w:r w:rsidRPr="001141CD">
        <w:t xml:space="preserve"> Федерального закона от 12 января 1996 года N 7-ФЗ "О некоммерческих организациях" (Собрание законодательства Российской Федерации, 1996, N 3, ст. 145; 2010, N 19, ст. 2291) слова "из соответствующего бюджета" заменить словами "из бюджетов".</w:t>
      </w:r>
    </w:p>
    <w:p w:rsidR="00B85C4E" w:rsidRPr="001141CD" w:rsidRDefault="00B85C4E">
      <w:pPr>
        <w:pStyle w:val="ConsPlusNormal"/>
        <w:jc w:val="both"/>
      </w:pPr>
    </w:p>
    <w:p w:rsidR="00B85C4E" w:rsidRPr="001141CD" w:rsidRDefault="00B85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C4E" w:rsidRPr="001141CD" w:rsidRDefault="00B85C4E">
      <w:pPr>
        <w:pStyle w:val="ConsPlusNormal"/>
        <w:ind w:firstLine="540"/>
        <w:jc w:val="both"/>
      </w:pPr>
      <w:proofErr w:type="spellStart"/>
      <w:r w:rsidRPr="001141CD">
        <w:t>КонсультантПлюс</w:t>
      </w:r>
      <w:proofErr w:type="spellEnd"/>
      <w:r w:rsidRPr="001141CD">
        <w:t>: примечание.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Статья 3 </w:t>
      </w:r>
      <w:hyperlink w:anchor="P163" w:history="1">
        <w:r w:rsidRPr="001141CD">
          <w:t>вступает</w:t>
        </w:r>
      </w:hyperlink>
      <w:r w:rsidRPr="001141CD">
        <w:t xml:space="preserve"> в силу с 1 января 2017 года.</w:t>
      </w:r>
    </w:p>
    <w:p w:rsidR="00B85C4E" w:rsidRPr="001141CD" w:rsidRDefault="00B85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C4E" w:rsidRPr="001141CD" w:rsidRDefault="00B85C4E">
      <w:pPr>
        <w:pStyle w:val="ConsPlusNormal"/>
        <w:ind w:firstLine="540"/>
        <w:jc w:val="both"/>
        <w:outlineLvl w:val="0"/>
      </w:pPr>
      <w:r w:rsidRPr="001141CD">
        <w:t>Статья 3</w:t>
      </w:r>
    </w:p>
    <w:p w:rsidR="00B85C4E" w:rsidRPr="001141CD" w:rsidRDefault="00B85C4E">
      <w:pPr>
        <w:pStyle w:val="ConsPlusNormal"/>
        <w:jc w:val="both"/>
      </w:pP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В </w:t>
      </w:r>
      <w:hyperlink r:id="rId14" w:history="1">
        <w:r w:rsidRPr="001141CD">
          <w:t>части 4 статьи 4</w:t>
        </w:r>
      </w:hyperlink>
      <w:r w:rsidRPr="001141CD">
        <w:t xml:space="preserve"> Федерального закона от 3 ноября 2006 года N 174-ФЗ "Об автономных учреждениях" (Собрание законодательства Российской Федерации, 2006, N 45, ст. 4626; 2007, N 43, ст. 5084; 2010, N 19, ст. 2291; 2011, N 30, ст. 4587) слова "из соответствующего бюджета" заменить словами "из бюджетов".</w:t>
      </w:r>
    </w:p>
    <w:p w:rsidR="00B85C4E" w:rsidRPr="001141CD" w:rsidRDefault="00B85C4E">
      <w:pPr>
        <w:pStyle w:val="ConsPlusNormal"/>
        <w:jc w:val="both"/>
      </w:pPr>
    </w:p>
    <w:p w:rsidR="00B85C4E" w:rsidRPr="001141CD" w:rsidRDefault="00B85C4E">
      <w:pPr>
        <w:pStyle w:val="ConsPlusNormal"/>
        <w:ind w:firstLine="540"/>
        <w:jc w:val="both"/>
        <w:outlineLvl w:val="0"/>
      </w:pPr>
      <w:r w:rsidRPr="001141CD">
        <w:t>Статья 4</w:t>
      </w:r>
    </w:p>
    <w:p w:rsidR="00B85C4E" w:rsidRPr="001141CD" w:rsidRDefault="00B85C4E">
      <w:pPr>
        <w:pStyle w:val="ConsPlusNormal"/>
        <w:jc w:val="both"/>
      </w:pP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Внести в Федеральный </w:t>
      </w:r>
      <w:hyperlink r:id="rId15" w:history="1">
        <w:r w:rsidRPr="001141CD">
          <w:t>закон</w:t>
        </w:r>
      </w:hyperlink>
      <w:r w:rsidRPr="001141CD">
        <w:t xml:space="preserve">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2014, N 30, ст. 4257; N 43, ст. 5798; N 49, ст. 6927; 2015, N 10, ст. 1403, 1425; N 29, ст. 4397; 2016, N 1, ст. 9; N 15, ст. 2055; N 18, ст. 2488) следующие изменения:</w:t>
      </w:r>
    </w:p>
    <w:p w:rsidR="00B85C4E" w:rsidRPr="001141CD" w:rsidRDefault="00B85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C4E" w:rsidRPr="001141CD" w:rsidRDefault="00B85C4E">
      <w:pPr>
        <w:pStyle w:val="ConsPlusNormal"/>
        <w:ind w:firstLine="540"/>
        <w:jc w:val="both"/>
      </w:pPr>
      <w:proofErr w:type="spellStart"/>
      <w:r w:rsidRPr="001141CD">
        <w:t>КонсультантПлюс</w:t>
      </w:r>
      <w:proofErr w:type="spellEnd"/>
      <w:r w:rsidRPr="001141CD">
        <w:t>: примечание.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Пункт 1 статьи 4 </w:t>
      </w:r>
      <w:hyperlink w:anchor="P163" w:history="1">
        <w:r w:rsidRPr="001141CD">
          <w:t>вступает</w:t>
        </w:r>
      </w:hyperlink>
      <w:r w:rsidRPr="001141CD">
        <w:t xml:space="preserve"> в силу с 1 января 2017 года.</w:t>
      </w:r>
    </w:p>
    <w:p w:rsidR="00B85C4E" w:rsidRPr="001141CD" w:rsidRDefault="00B85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1) </w:t>
      </w:r>
      <w:hyperlink r:id="rId16" w:history="1">
        <w:r w:rsidRPr="001141CD">
          <w:t>часть 1 статьи 14</w:t>
        </w:r>
      </w:hyperlink>
      <w:r w:rsidRPr="001141CD">
        <w:t xml:space="preserve"> дополнить пунктами 19 и 20 следующего содержания: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"19) организация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</w:t>
      </w:r>
      <w:hyperlink r:id="rId17" w:history="1">
        <w:r w:rsidRPr="001141CD">
          <w:t>законом</w:t>
        </w:r>
      </w:hyperlink>
      <w:r w:rsidRPr="001141CD">
        <w:t xml:space="preserve"> от 12 апреля 2010 года N 61-</w:t>
      </w:r>
      <w:r w:rsidRPr="001141CD">
        <w:lastRenderedPageBreak/>
        <w:t>ФЗ "Об обращении лекарственных средств";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20) организация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</w:t>
      </w:r>
      <w:hyperlink r:id="rId18" w:history="1">
        <w:r w:rsidRPr="001141CD">
          <w:t>законом</w:t>
        </w:r>
      </w:hyperlink>
      <w:r w:rsidRPr="001141CD">
        <w:t xml:space="preserve"> от 12 апреля 2010 года N 61-ФЗ "Об обращении лекарственных средств".";</w:t>
      </w:r>
    </w:p>
    <w:p w:rsidR="00B85C4E" w:rsidRPr="001141CD" w:rsidRDefault="00B85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C4E" w:rsidRPr="001141CD" w:rsidRDefault="00B85C4E">
      <w:pPr>
        <w:pStyle w:val="ConsPlusNormal"/>
        <w:ind w:firstLine="540"/>
        <w:jc w:val="both"/>
      </w:pPr>
      <w:proofErr w:type="spellStart"/>
      <w:r w:rsidRPr="001141CD">
        <w:t>КонсультантПлюс</w:t>
      </w:r>
      <w:proofErr w:type="spellEnd"/>
      <w:r w:rsidRPr="001141CD">
        <w:t>: примечание.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Пункт 2 статьи 4 </w:t>
      </w:r>
      <w:hyperlink w:anchor="P163" w:history="1">
        <w:r w:rsidRPr="001141CD">
          <w:t>вступает</w:t>
        </w:r>
      </w:hyperlink>
      <w:r w:rsidRPr="001141CD">
        <w:t xml:space="preserve"> в силу с 1 января 2017 года.</w:t>
      </w:r>
    </w:p>
    <w:p w:rsidR="00B85C4E" w:rsidRPr="001141CD" w:rsidRDefault="00B85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2) </w:t>
      </w:r>
      <w:hyperlink r:id="rId19" w:history="1">
        <w:r w:rsidRPr="001141CD">
          <w:t>статью 34</w:t>
        </w:r>
      </w:hyperlink>
      <w:r w:rsidRPr="001141CD">
        <w:t xml:space="preserve"> дополнить частью 7.1 следующего содержания: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>"7.1. Порядок формирования перечня видов высокотехнологичной медицинской помощи, устанавливаемый уполномоченным федеральным органом исполнительной власти, включает в том числе предельные сроки, по истечении которых виды высокотехнологичной медицинской помощи включаются в базовую программу обязательного медицинского страхования.";</w:t>
      </w:r>
    </w:p>
    <w:p w:rsidR="00B85C4E" w:rsidRPr="001141CD" w:rsidRDefault="00B85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C4E" w:rsidRPr="001141CD" w:rsidRDefault="00B85C4E">
      <w:pPr>
        <w:pStyle w:val="ConsPlusNormal"/>
        <w:ind w:firstLine="540"/>
        <w:jc w:val="both"/>
      </w:pPr>
      <w:proofErr w:type="spellStart"/>
      <w:r w:rsidRPr="001141CD">
        <w:t>КонсультантПлюс</w:t>
      </w:r>
      <w:proofErr w:type="spellEnd"/>
      <w:r w:rsidRPr="001141CD">
        <w:t>: примечание.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Пункт 3 статьи 4 </w:t>
      </w:r>
      <w:hyperlink w:anchor="P163" w:history="1">
        <w:r w:rsidRPr="001141CD">
          <w:t>вступает</w:t>
        </w:r>
      </w:hyperlink>
      <w:r w:rsidRPr="001141CD">
        <w:t xml:space="preserve"> в силу с 1 января 2017 года.</w:t>
      </w:r>
    </w:p>
    <w:p w:rsidR="00B85C4E" w:rsidRPr="001141CD" w:rsidRDefault="00B85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3) </w:t>
      </w:r>
      <w:hyperlink r:id="rId20" w:history="1">
        <w:r w:rsidRPr="001141CD">
          <w:t>статью 43</w:t>
        </w:r>
      </w:hyperlink>
      <w:r w:rsidRPr="001141CD">
        <w:t xml:space="preserve"> дополнить частями 2.1 и 2.2 следующего содержания: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>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>2) фамилия, имя, отчество, а также фамилия, которая была у гражданина при рождении;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>3) дата рождения;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>4) пол;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>5) адрес места жительства;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>6) серия и номер паспорта (свидетельства о рождении) или иного документа, удостоверяющего личность, дата выдачи указанных документов;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>7) дата включения в соответствующий Федеральный регистр;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>8) диагноз заболевания (состояние);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>9) иные сведения, определяемые Правительством Российской Федерации.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>2.2. Органы государственной власти субъектов Российской Федерации осуществляют ведение региональных сегментов федеральных регистров, указанных в части 2.1 настоящей статьи, и своевременное представление сведений, содержащихся в них, в уполномоченный федеральный орган исполнительной власти в порядке, установленном Правительством Российской Федерации.";</w:t>
      </w:r>
    </w:p>
    <w:p w:rsidR="00B85C4E" w:rsidRPr="001141CD" w:rsidRDefault="00B85C4E">
      <w:pPr>
        <w:pStyle w:val="ConsPlusNormal"/>
        <w:ind w:firstLine="540"/>
        <w:jc w:val="both"/>
      </w:pPr>
      <w:bookmarkStart w:id="7" w:name="P122"/>
      <w:bookmarkEnd w:id="7"/>
      <w:r w:rsidRPr="001141CD">
        <w:t xml:space="preserve">4) в </w:t>
      </w:r>
      <w:hyperlink r:id="rId21" w:history="1">
        <w:r w:rsidRPr="001141CD">
          <w:t>статье 46</w:t>
        </w:r>
      </w:hyperlink>
      <w:r w:rsidRPr="001141CD">
        <w:t>: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а) в </w:t>
      </w:r>
      <w:hyperlink r:id="rId22" w:history="1">
        <w:r w:rsidRPr="001141CD">
          <w:t>части 2</w:t>
        </w:r>
      </w:hyperlink>
      <w:r w:rsidRPr="001141CD">
        <w:t>: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в </w:t>
      </w:r>
      <w:hyperlink r:id="rId23" w:history="1">
        <w:r w:rsidRPr="001141CD">
          <w:t>пункте 1</w:t>
        </w:r>
      </w:hyperlink>
      <w:r w:rsidRPr="001141CD">
        <w:t xml:space="preserve"> слово "патологических" исключить, слова "формирования групп состояния здоровья" заменить словами "определения групп здоровья";</w:t>
      </w:r>
    </w:p>
    <w:p w:rsidR="00B85C4E" w:rsidRPr="001141CD" w:rsidRDefault="006919EB">
      <w:pPr>
        <w:pStyle w:val="ConsPlusNormal"/>
        <w:ind w:firstLine="540"/>
        <w:jc w:val="both"/>
      </w:pPr>
      <w:hyperlink r:id="rId24" w:history="1">
        <w:r w:rsidR="00B85C4E" w:rsidRPr="001141CD">
          <w:t>пункты 2</w:t>
        </w:r>
      </w:hyperlink>
      <w:r w:rsidR="00B85C4E" w:rsidRPr="001141CD">
        <w:t xml:space="preserve"> и </w:t>
      </w:r>
      <w:hyperlink r:id="rId25" w:history="1">
        <w:r w:rsidR="00B85C4E" w:rsidRPr="001141CD">
          <w:t>3</w:t>
        </w:r>
      </w:hyperlink>
      <w:r w:rsidR="00B85C4E" w:rsidRPr="001141CD">
        <w:t xml:space="preserve"> изложить в следующей редакции: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"2) предварительный медицинский осмотр, проводимый при поступлении на работу в целях определения соответствия состояния здоровья работника поручаемой ему работе, а также при приеме на обучение в случае, предусмотренном </w:t>
      </w:r>
      <w:hyperlink r:id="rId26" w:history="1">
        <w:r w:rsidRPr="001141CD">
          <w:t>частью 7 статьи 55</w:t>
        </w:r>
      </w:hyperlink>
      <w:r w:rsidRPr="001141CD">
        <w:t xml:space="preserve"> Федерального закона от 29 декабря 2012 года N 273-ФЗ "Об образовании в Российской Федерации";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3) периодический медицинский осмотр, проводимый с установленной периодичностью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</w:t>
      </w:r>
      <w:r w:rsidRPr="001141CD">
        <w:lastRenderedPageBreak/>
        <w:t>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работ;";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б) </w:t>
      </w:r>
      <w:hyperlink r:id="rId27" w:history="1">
        <w:r w:rsidRPr="001141CD">
          <w:t>часть 3</w:t>
        </w:r>
      </w:hyperlink>
      <w:r w:rsidRPr="001141CD">
        <w:t xml:space="preserve"> признать утратившей силу;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в) </w:t>
      </w:r>
      <w:hyperlink r:id="rId28" w:history="1">
        <w:r w:rsidRPr="001141CD">
          <w:t>часть 4</w:t>
        </w:r>
      </w:hyperlink>
      <w:r w:rsidRPr="001141CD">
        <w:t xml:space="preserve"> изложить в следующей редакции: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>"4.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Федерации.";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г) в </w:t>
      </w:r>
      <w:hyperlink r:id="rId29" w:history="1">
        <w:r w:rsidRPr="001141CD">
          <w:t>части 5</w:t>
        </w:r>
      </w:hyperlink>
      <w:r w:rsidRPr="001141CD">
        <w:t xml:space="preserve"> слова "динамическое наблюдение, в том числе необходимое обследование, за состоянием здоровья" заменить словами "проводимое с определенной периодичностью необходимое обследование", слово "патологических" исключить;</w:t>
      </w:r>
    </w:p>
    <w:p w:rsidR="00B85C4E" w:rsidRPr="001141CD" w:rsidRDefault="00B85C4E">
      <w:pPr>
        <w:pStyle w:val="ConsPlusNormal"/>
        <w:ind w:firstLine="540"/>
        <w:jc w:val="both"/>
      </w:pPr>
      <w:proofErr w:type="gramStart"/>
      <w:r w:rsidRPr="001141CD">
        <w:t>д</w:t>
      </w:r>
      <w:proofErr w:type="gramEnd"/>
      <w:r w:rsidRPr="001141CD">
        <w:t xml:space="preserve">) в </w:t>
      </w:r>
      <w:hyperlink r:id="rId30" w:history="1">
        <w:r w:rsidRPr="001141CD">
          <w:t>части 7</w:t>
        </w:r>
      </w:hyperlink>
      <w:r w:rsidRPr="001141CD">
        <w:t xml:space="preserve"> слова "Порядок проведения" заменить словами "Порядок и периодичность проведения", дополнить предложением следующего содержания: "При проведении медицинских осмотров,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пациента.";</w:t>
      </w:r>
    </w:p>
    <w:p w:rsidR="00B85C4E" w:rsidRPr="001141CD" w:rsidRDefault="00B85C4E">
      <w:pPr>
        <w:pStyle w:val="ConsPlusNormal"/>
        <w:ind w:firstLine="540"/>
        <w:jc w:val="both"/>
      </w:pPr>
      <w:bookmarkStart w:id="8" w:name="P133"/>
      <w:bookmarkEnd w:id="8"/>
      <w:r w:rsidRPr="001141CD">
        <w:t xml:space="preserve">5) в </w:t>
      </w:r>
      <w:hyperlink r:id="rId31" w:history="1">
        <w:r w:rsidRPr="001141CD">
          <w:t>пункте 1 части 1 статьи 54</w:t>
        </w:r>
      </w:hyperlink>
      <w:r w:rsidRPr="001141CD">
        <w:t xml:space="preserve"> слова "при поступлении в образовательные организации и в период обучения в них, при занятиях физической культурой и спортом" заменить словами "профилактических медицинских осмотров, в связи с занятиями физической культурой и спортом";</w:t>
      </w:r>
    </w:p>
    <w:p w:rsidR="00B85C4E" w:rsidRPr="001141CD" w:rsidRDefault="00B85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C4E" w:rsidRPr="001141CD" w:rsidRDefault="00B85C4E">
      <w:pPr>
        <w:pStyle w:val="ConsPlusNormal"/>
        <w:ind w:firstLine="540"/>
        <w:jc w:val="both"/>
      </w:pPr>
      <w:proofErr w:type="spellStart"/>
      <w:r w:rsidRPr="001141CD">
        <w:t>КонсультантПлюс</w:t>
      </w:r>
      <w:proofErr w:type="spellEnd"/>
      <w:r w:rsidRPr="001141CD">
        <w:t>: примечание.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Пункт 6 статьи 4 </w:t>
      </w:r>
      <w:hyperlink w:anchor="P163" w:history="1">
        <w:r w:rsidRPr="001141CD">
          <w:t>вступает</w:t>
        </w:r>
      </w:hyperlink>
      <w:r w:rsidRPr="001141CD">
        <w:t xml:space="preserve"> в силу с 1 января 2017 года.</w:t>
      </w:r>
    </w:p>
    <w:p w:rsidR="00B85C4E" w:rsidRPr="001141CD" w:rsidRDefault="00B85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6) </w:t>
      </w:r>
      <w:hyperlink r:id="rId32" w:history="1">
        <w:r w:rsidRPr="001141CD">
          <w:t>часть 2.1 статьи 80</w:t>
        </w:r>
      </w:hyperlink>
      <w:r w:rsidRPr="001141CD">
        <w:t xml:space="preserve"> изложить в следующей редакции: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>"2.1. Предельные отпускные цены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подлежат государственному регулированию и определяются в порядке, установленном Правительством Российской Федерации.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человека, и включенные в указанный перечень.";</w:t>
      </w:r>
    </w:p>
    <w:p w:rsidR="00B85C4E" w:rsidRPr="001141CD" w:rsidRDefault="00B85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C4E" w:rsidRPr="001141CD" w:rsidRDefault="00B85C4E">
      <w:pPr>
        <w:pStyle w:val="ConsPlusNormal"/>
        <w:ind w:firstLine="540"/>
        <w:jc w:val="both"/>
      </w:pPr>
      <w:proofErr w:type="spellStart"/>
      <w:r w:rsidRPr="001141CD">
        <w:t>КонсультантПлюс</w:t>
      </w:r>
      <w:proofErr w:type="spellEnd"/>
      <w:r w:rsidRPr="001141CD">
        <w:t>: примечание.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Пункт 7 статьи 4 </w:t>
      </w:r>
      <w:hyperlink w:anchor="P163" w:history="1">
        <w:r w:rsidRPr="001141CD">
          <w:t>вступает</w:t>
        </w:r>
      </w:hyperlink>
      <w:r w:rsidRPr="001141CD">
        <w:t xml:space="preserve"> в силу с 1 января 2017 года.</w:t>
      </w:r>
    </w:p>
    <w:p w:rsidR="00B85C4E" w:rsidRPr="001141CD" w:rsidRDefault="00B85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7) в </w:t>
      </w:r>
      <w:hyperlink r:id="rId33" w:history="1">
        <w:r w:rsidRPr="001141CD">
          <w:t>статье 83</w:t>
        </w:r>
      </w:hyperlink>
      <w:r w:rsidRPr="001141CD">
        <w:t>: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а) в </w:t>
      </w:r>
      <w:hyperlink r:id="rId34" w:history="1">
        <w:r w:rsidRPr="001141CD">
          <w:t>части 2</w:t>
        </w:r>
      </w:hyperlink>
      <w:r w:rsidRPr="001141CD">
        <w:t>:</w:t>
      </w:r>
    </w:p>
    <w:p w:rsidR="00B85C4E" w:rsidRPr="001141CD" w:rsidRDefault="00B85C4E">
      <w:pPr>
        <w:pStyle w:val="ConsPlusNormal"/>
        <w:ind w:firstLine="540"/>
        <w:jc w:val="both"/>
      </w:pPr>
      <w:proofErr w:type="gramStart"/>
      <w:r w:rsidRPr="001141CD">
        <w:t>в</w:t>
      </w:r>
      <w:proofErr w:type="gramEnd"/>
      <w:r w:rsidRPr="001141CD">
        <w:t xml:space="preserve"> </w:t>
      </w:r>
      <w:hyperlink r:id="rId35" w:history="1">
        <w:r w:rsidRPr="001141CD">
          <w:t>пункте 3</w:t>
        </w:r>
      </w:hyperlink>
      <w:r w:rsidRPr="001141CD">
        <w:t xml:space="preserve"> слова "источником которых в том числе являются межбюджетные трансферты из бюджета Федерального фонда обязательного медицинского страхования," исключить;</w:t>
      </w:r>
    </w:p>
    <w:p w:rsidR="00B85C4E" w:rsidRPr="001141CD" w:rsidRDefault="006919EB">
      <w:pPr>
        <w:pStyle w:val="ConsPlusNormal"/>
        <w:ind w:firstLine="540"/>
        <w:jc w:val="both"/>
      </w:pPr>
      <w:hyperlink r:id="rId36" w:history="1">
        <w:r w:rsidR="00B85C4E" w:rsidRPr="001141CD">
          <w:t>дополнить</w:t>
        </w:r>
      </w:hyperlink>
      <w:r w:rsidR="00B85C4E" w:rsidRPr="001141CD">
        <w:t xml:space="preserve"> пунктом 3.1 следующего содержания: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>"3.1)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федеральными государственными учреждениями, функции и полномочия учредителя которых осуществляют федеральные органы исполнительной власти;";</w:t>
      </w:r>
    </w:p>
    <w:p w:rsidR="00B85C4E" w:rsidRPr="001141CD" w:rsidRDefault="006919EB">
      <w:pPr>
        <w:pStyle w:val="ConsPlusNormal"/>
        <w:ind w:firstLine="540"/>
        <w:jc w:val="both"/>
      </w:pPr>
      <w:hyperlink r:id="rId37" w:history="1">
        <w:r w:rsidR="00B85C4E" w:rsidRPr="001141CD">
          <w:t>дополнить</w:t>
        </w:r>
      </w:hyperlink>
      <w:r w:rsidR="00B85C4E" w:rsidRPr="001141CD">
        <w:t xml:space="preserve"> пунктом 3.2 следующего содержания: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lastRenderedPageBreak/>
        <w:t xml:space="preserve">"3.2) бюджетных ассигнований бюджета Федерального фонда обязательного медицинского страхования на </w:t>
      </w:r>
      <w:proofErr w:type="spellStart"/>
      <w:r w:rsidRPr="001141CD">
        <w:t>софинансирование</w:t>
      </w:r>
      <w:proofErr w:type="spellEnd"/>
      <w:r w:rsidRPr="001141CD">
        <w:t xml:space="preserve"> расходов субъектов Российской Федерации,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страхования;";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б) </w:t>
      </w:r>
      <w:hyperlink r:id="rId38" w:history="1">
        <w:r w:rsidRPr="001141CD">
          <w:t>дополнить</w:t>
        </w:r>
      </w:hyperlink>
      <w:r w:rsidRPr="001141CD">
        <w:t xml:space="preserve"> частями 9.3 и 9.4 следующего содержания: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>"9.3. Обеспечение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перечень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>9.4. Обеспечение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перечень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цели.".</w:t>
      </w:r>
    </w:p>
    <w:p w:rsidR="00B85C4E" w:rsidRPr="001141CD" w:rsidRDefault="00B85C4E">
      <w:pPr>
        <w:pStyle w:val="ConsPlusNormal"/>
        <w:jc w:val="both"/>
      </w:pPr>
    </w:p>
    <w:p w:rsidR="00B85C4E" w:rsidRPr="001141CD" w:rsidRDefault="00B85C4E">
      <w:pPr>
        <w:pStyle w:val="ConsPlusNormal"/>
        <w:ind w:firstLine="540"/>
        <w:jc w:val="both"/>
        <w:outlineLvl w:val="0"/>
      </w:pPr>
      <w:bookmarkStart w:id="9" w:name="P155"/>
      <w:bookmarkEnd w:id="9"/>
      <w:r w:rsidRPr="001141CD">
        <w:t>Статья 5</w:t>
      </w:r>
    </w:p>
    <w:p w:rsidR="00B85C4E" w:rsidRPr="001141CD" w:rsidRDefault="00B85C4E">
      <w:pPr>
        <w:pStyle w:val="ConsPlusNormal"/>
        <w:jc w:val="both"/>
      </w:pP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Внести в </w:t>
      </w:r>
      <w:hyperlink r:id="rId39" w:history="1">
        <w:r w:rsidRPr="001141CD">
          <w:t>статью 41</w:t>
        </w:r>
      </w:hyperlink>
      <w:r w:rsidRPr="001141CD">
        <w:t xml:space="preserve"> Федерального закона от 29 декабря 2012 года N 273-ФЗ "Об образовании в Российской Федерации" (Собрание законодательства Российской Федерации, 2012, N 53, ст. 7598; 2013, N 48, ст. 6165) следующие изменения: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1) в </w:t>
      </w:r>
      <w:hyperlink r:id="rId40" w:history="1">
        <w:r w:rsidRPr="001141CD">
          <w:t>пункте 6 части 1</w:t>
        </w:r>
      </w:hyperlink>
      <w:r w:rsidRPr="001141CD">
        <w:t xml:space="preserve"> слова "периодических медицинских осмотров и диспансеризации" заменить словами "медицинских осмотров, в том числе профилактических медицинских осмотров, в связи с занятиями физической культурой и спортом, и диспансеризации";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2) в </w:t>
      </w:r>
      <w:hyperlink r:id="rId41" w:history="1">
        <w:r w:rsidRPr="001141CD">
          <w:t>части 2</w:t>
        </w:r>
      </w:hyperlink>
      <w:r w:rsidRPr="001141CD">
        <w:t xml:space="preserve"> слово "периодических" исключить.</w:t>
      </w:r>
    </w:p>
    <w:p w:rsidR="00B85C4E" w:rsidRPr="001141CD" w:rsidRDefault="00B85C4E">
      <w:pPr>
        <w:pStyle w:val="ConsPlusNormal"/>
        <w:jc w:val="both"/>
      </w:pPr>
    </w:p>
    <w:p w:rsidR="00B85C4E" w:rsidRPr="001141CD" w:rsidRDefault="00B85C4E">
      <w:pPr>
        <w:pStyle w:val="ConsPlusNormal"/>
        <w:ind w:firstLine="540"/>
        <w:jc w:val="both"/>
        <w:outlineLvl w:val="0"/>
      </w:pPr>
      <w:r w:rsidRPr="001141CD">
        <w:t>Статья 6</w:t>
      </w:r>
    </w:p>
    <w:p w:rsidR="00B85C4E" w:rsidRPr="001141CD" w:rsidRDefault="00B85C4E">
      <w:pPr>
        <w:pStyle w:val="ConsPlusNormal"/>
        <w:jc w:val="both"/>
      </w:pPr>
    </w:p>
    <w:p w:rsidR="00B85C4E" w:rsidRPr="001141CD" w:rsidRDefault="00B85C4E">
      <w:pPr>
        <w:pStyle w:val="ConsPlusNormal"/>
        <w:ind w:firstLine="540"/>
        <w:jc w:val="both"/>
      </w:pPr>
      <w:bookmarkStart w:id="10" w:name="P163"/>
      <w:bookmarkEnd w:id="10"/>
      <w:r w:rsidRPr="001141CD">
        <w:t>1. Настоящий Федеральный закон вступает в силу с 1 января 2017 года, за исключением положений, для которых настоящей статьей установлены иные сроки вступления их в силу.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 xml:space="preserve">2. </w:t>
      </w:r>
      <w:hyperlink w:anchor="P24" w:history="1">
        <w:r w:rsidRPr="001141CD">
          <w:t>Пункты 1</w:t>
        </w:r>
      </w:hyperlink>
      <w:r w:rsidRPr="001141CD">
        <w:t xml:space="preserve"> - </w:t>
      </w:r>
      <w:hyperlink w:anchor="P30" w:history="1">
        <w:r w:rsidRPr="001141CD">
          <w:t>3 статьи 1</w:t>
        </w:r>
      </w:hyperlink>
      <w:r w:rsidRPr="001141CD">
        <w:t xml:space="preserve">, </w:t>
      </w:r>
      <w:hyperlink w:anchor="P122" w:history="1">
        <w:r w:rsidRPr="001141CD">
          <w:t>пункты 4</w:t>
        </w:r>
      </w:hyperlink>
      <w:r w:rsidRPr="001141CD">
        <w:t xml:space="preserve"> и </w:t>
      </w:r>
      <w:hyperlink w:anchor="P133" w:history="1">
        <w:r w:rsidRPr="001141CD">
          <w:t>5 статьи 4</w:t>
        </w:r>
      </w:hyperlink>
      <w:r w:rsidRPr="001141CD">
        <w:t xml:space="preserve">, </w:t>
      </w:r>
      <w:hyperlink w:anchor="P155" w:history="1">
        <w:r w:rsidRPr="001141CD">
          <w:t>статья 5</w:t>
        </w:r>
      </w:hyperlink>
      <w:r w:rsidRPr="001141CD">
        <w:t xml:space="preserve"> настоящего Федерального закона вступают в силу со дня официального опубликования настоящего Федерального закона.</w:t>
      </w:r>
    </w:p>
    <w:p w:rsidR="00B85C4E" w:rsidRPr="001141CD" w:rsidRDefault="00B85C4E">
      <w:pPr>
        <w:pStyle w:val="ConsPlusNormal"/>
        <w:ind w:firstLine="540"/>
        <w:jc w:val="both"/>
      </w:pPr>
      <w:bookmarkStart w:id="11" w:name="P165"/>
      <w:bookmarkEnd w:id="11"/>
      <w:r w:rsidRPr="001141CD">
        <w:t xml:space="preserve">3. </w:t>
      </w:r>
      <w:hyperlink w:anchor="P47" w:history="1">
        <w:r w:rsidRPr="001141CD">
          <w:t>Абзацы шестой</w:t>
        </w:r>
      </w:hyperlink>
      <w:r w:rsidRPr="001141CD">
        <w:t xml:space="preserve">, </w:t>
      </w:r>
      <w:hyperlink w:anchor="P54" w:history="1">
        <w:r w:rsidRPr="001141CD">
          <w:t>девятый</w:t>
        </w:r>
      </w:hyperlink>
      <w:r w:rsidRPr="001141CD">
        <w:t xml:space="preserve">, </w:t>
      </w:r>
      <w:hyperlink w:anchor="P62" w:history="1">
        <w:r w:rsidRPr="001141CD">
          <w:t>тринадцатый</w:t>
        </w:r>
      </w:hyperlink>
      <w:r w:rsidRPr="001141CD">
        <w:t xml:space="preserve"> и </w:t>
      </w:r>
      <w:hyperlink w:anchor="P71" w:history="1">
        <w:r w:rsidRPr="001141CD">
          <w:t>восемнадцатый пункта 4 статьи 1</w:t>
        </w:r>
      </w:hyperlink>
      <w:r w:rsidRPr="001141CD">
        <w:t xml:space="preserve"> настоящего Федерального закона вступают в силу с 1 января 2019 года.</w:t>
      </w:r>
    </w:p>
    <w:p w:rsidR="00B85C4E" w:rsidRPr="001141CD" w:rsidRDefault="00B85C4E">
      <w:pPr>
        <w:pStyle w:val="ConsPlusNormal"/>
        <w:ind w:firstLine="540"/>
        <w:jc w:val="both"/>
      </w:pPr>
      <w:r w:rsidRPr="001141CD">
        <w:t>4. Положения пунктов 1 и 2 части 1, частей 2, 3, 5 - 7, 9 - 12 и 14 статьи 50.1 Федерального закона от 29 ноября 2010 года N 326-ФЗ "Об обязательном медицинском страховании в Российской Федерации" (в редакции настоящего Федерального закона) и части 2 статьи 83 Федерального закона от 21 ноября 2011 года N 323-ФЗ "Об основах охраны здоровья граждан в Российской Федерации" (в редакции настоящего Федерального закона) применяются к правоотношениям,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страхования, начиная с бюджетов на 2017 год (на 2017 год и на плановый период 2018 и 2019 годов).</w:t>
      </w:r>
    </w:p>
    <w:p w:rsidR="00B85C4E" w:rsidRPr="001141CD" w:rsidRDefault="00B85C4E">
      <w:pPr>
        <w:pStyle w:val="ConsPlusNormal"/>
        <w:jc w:val="both"/>
      </w:pPr>
    </w:p>
    <w:p w:rsidR="00B85C4E" w:rsidRPr="001141CD" w:rsidRDefault="00B85C4E">
      <w:pPr>
        <w:pStyle w:val="ConsPlusNormal"/>
        <w:jc w:val="right"/>
      </w:pPr>
      <w:r w:rsidRPr="001141CD">
        <w:t>Президент</w:t>
      </w:r>
    </w:p>
    <w:p w:rsidR="00B85C4E" w:rsidRPr="001141CD" w:rsidRDefault="00B85C4E">
      <w:pPr>
        <w:pStyle w:val="ConsPlusNormal"/>
        <w:jc w:val="right"/>
      </w:pPr>
      <w:r w:rsidRPr="001141CD">
        <w:t>Российской Федерации</w:t>
      </w:r>
    </w:p>
    <w:p w:rsidR="00B85C4E" w:rsidRPr="001141CD" w:rsidRDefault="00B85C4E">
      <w:pPr>
        <w:pStyle w:val="ConsPlusNormal"/>
        <w:jc w:val="right"/>
      </w:pPr>
      <w:r w:rsidRPr="001141CD">
        <w:t>В.ПУТИН</w:t>
      </w:r>
    </w:p>
    <w:p w:rsidR="00B85C4E" w:rsidRPr="001141CD" w:rsidRDefault="00B85C4E">
      <w:pPr>
        <w:pStyle w:val="ConsPlusNormal"/>
      </w:pPr>
      <w:r w:rsidRPr="001141CD">
        <w:t>Москва, Кремль</w:t>
      </w:r>
    </w:p>
    <w:p w:rsidR="00B85C4E" w:rsidRPr="001141CD" w:rsidRDefault="00B85C4E">
      <w:pPr>
        <w:pStyle w:val="ConsPlusNormal"/>
      </w:pPr>
      <w:r w:rsidRPr="001141CD">
        <w:t>3 июля 2016 года</w:t>
      </w:r>
    </w:p>
    <w:p w:rsidR="00B85C4E" w:rsidRPr="001141CD" w:rsidRDefault="00B85C4E">
      <w:pPr>
        <w:pStyle w:val="ConsPlusNormal"/>
      </w:pPr>
      <w:r w:rsidRPr="001141CD">
        <w:t>N 286-ФЗ</w:t>
      </w:r>
    </w:p>
    <w:p w:rsidR="00B85C4E" w:rsidRPr="001141CD" w:rsidRDefault="00B85C4E">
      <w:pPr>
        <w:pStyle w:val="ConsPlusNormal"/>
        <w:jc w:val="both"/>
      </w:pPr>
    </w:p>
    <w:p w:rsidR="00B85C4E" w:rsidRPr="001141CD" w:rsidRDefault="00B85C4E">
      <w:pPr>
        <w:pStyle w:val="ConsPlusNormal"/>
        <w:jc w:val="both"/>
      </w:pPr>
    </w:p>
    <w:p w:rsidR="00B85C4E" w:rsidRPr="001141CD" w:rsidRDefault="00B85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3B9" w:rsidRPr="001141CD" w:rsidRDefault="00F563B9"/>
    <w:sectPr w:rsidR="00F563B9" w:rsidRPr="001141CD" w:rsidSect="00A9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4E"/>
    <w:rsid w:val="001141CD"/>
    <w:rsid w:val="006919EB"/>
    <w:rsid w:val="00B85C4E"/>
    <w:rsid w:val="00F5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747B6-3150-4CB5-A454-6D083F99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5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5C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AF51D19EDA57C0BADA8B72607656F993DD313C18707FA1BB4D9D07DDB2D26374D5689722r2O5L" TargetMode="External"/><Relationship Id="rId18" Type="http://schemas.openxmlformats.org/officeDocument/2006/relationships/hyperlink" Target="consultantplus://offline/ref=22AF51D19EDA57C0BADA8A76737656F994DD3D331C7222ABB3149105rDOAL" TargetMode="External"/><Relationship Id="rId26" Type="http://schemas.openxmlformats.org/officeDocument/2006/relationships/hyperlink" Target="consultantplus://offline/ref=22AF51D19EDA57C0BADA8B72607656F990D4393318717FA1BB4D9D07DDB2D26374D568942022A0DFr5OFL" TargetMode="External"/><Relationship Id="rId39" Type="http://schemas.openxmlformats.org/officeDocument/2006/relationships/hyperlink" Target="consultantplus://offline/ref=22AF51D19EDA57C0BADA8B72607656F990D4393318717FA1BB4D9D07DDB2D26374D568942022A2DFr5O9L" TargetMode="External"/><Relationship Id="rId21" Type="http://schemas.openxmlformats.org/officeDocument/2006/relationships/hyperlink" Target="consultantplus://offline/ref=22AF51D19EDA57C0BADA8A76737656F994DC3A341B7222ABB3149105DABD8D74739C64952026A0rDO0L" TargetMode="External"/><Relationship Id="rId34" Type="http://schemas.openxmlformats.org/officeDocument/2006/relationships/hyperlink" Target="consultantplus://offline/ref=22AF51D19EDA57C0BADA8A76737656F994D33E3C1D7222ABB3149105DABD8D74739C6495202AA2rDOE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22AF51D19EDA57C0BADA8A76737656F994D239331C7222ABB3149105DABD8D74739C64952023AFrDO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AF51D19EDA57C0BADA8A76737656F994D33E3C1D7222ABB3149105DABD8D74739C64952023A6rDO1L" TargetMode="External"/><Relationship Id="rId20" Type="http://schemas.openxmlformats.org/officeDocument/2006/relationships/hyperlink" Target="consultantplus://offline/ref=22AF51D19EDA57C0BADA8A76737656F994D33E3C1D7222ABB3149105DABD8D74739C64952026A2rDOEL" TargetMode="External"/><Relationship Id="rId29" Type="http://schemas.openxmlformats.org/officeDocument/2006/relationships/hyperlink" Target="consultantplus://offline/ref=22AF51D19EDA57C0BADA8A76737656F994DC3A341B7222ABB3149105DABD8D74739C64952026AFrDO0L" TargetMode="External"/><Relationship Id="rId41" Type="http://schemas.openxmlformats.org/officeDocument/2006/relationships/hyperlink" Target="consultantplus://offline/ref=22AF51D19EDA57C0BADA8B72607656F990D4393318717FA1BB4D9D07DDB2D26374D568942022A2DEr5O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F51D19EDA57C0BADA8A76737656F994D239331C7222ABB3149105DABD8D74739C64952023A1rDODL" TargetMode="External"/><Relationship Id="rId11" Type="http://schemas.openxmlformats.org/officeDocument/2006/relationships/hyperlink" Target="consultantplus://offline/ref=22AF51D19EDA57C0BADA8A76737656F994DD3D34197222ABB3149105DABD8D74739C6495202BA5rDO0L" TargetMode="External"/><Relationship Id="rId24" Type="http://schemas.openxmlformats.org/officeDocument/2006/relationships/hyperlink" Target="consultantplus://offline/ref=22AF51D19EDA57C0BADA8A76737656F994DC3A341B7222ABB3149105DABD8D74739C64952026AFrDOAL" TargetMode="External"/><Relationship Id="rId32" Type="http://schemas.openxmlformats.org/officeDocument/2006/relationships/hyperlink" Target="consultantplus://offline/ref=22AF51D19EDA57C0BADA8A76737656F994D33E3C1D7222ABB3149105DABD8D74739C6497r2O3L" TargetMode="External"/><Relationship Id="rId37" Type="http://schemas.openxmlformats.org/officeDocument/2006/relationships/hyperlink" Target="consultantplus://offline/ref=22AF51D19EDA57C0BADA8A76737656F994D33E3C1D7222ABB3149105DABD8D74739C6495202AA2rDOEL" TargetMode="External"/><Relationship Id="rId40" Type="http://schemas.openxmlformats.org/officeDocument/2006/relationships/hyperlink" Target="consultantplus://offline/ref=22AF51D19EDA57C0BADA8B72607656F990D4393318717FA1BB4D9D07DDB2D26374D568942022A2DEr5OAL" TargetMode="External"/><Relationship Id="rId5" Type="http://schemas.openxmlformats.org/officeDocument/2006/relationships/hyperlink" Target="consultantplus://offline/ref=22AF51D19EDA57C0BADA8A76737656F994D239331C7222ABB3149105DABD8D74739C64952023A2rDO8L" TargetMode="External"/><Relationship Id="rId15" Type="http://schemas.openxmlformats.org/officeDocument/2006/relationships/hyperlink" Target="consultantplus://offline/ref=22AF51D19EDA57C0BADA8A76737656F994DC3A341B7222ABB3149105rDOAL" TargetMode="External"/><Relationship Id="rId23" Type="http://schemas.openxmlformats.org/officeDocument/2006/relationships/hyperlink" Target="consultantplus://offline/ref=22AF51D19EDA57C0BADA8A76737656F994DC3A341B7222ABB3149105DABD8D74739C64952026AFrDOBL" TargetMode="External"/><Relationship Id="rId28" Type="http://schemas.openxmlformats.org/officeDocument/2006/relationships/hyperlink" Target="consultantplus://offline/ref=22AF51D19EDA57C0BADA8A76737656F994DC3A341B7222ABB3149105DABD8D74739C64952026AFrDO1L" TargetMode="External"/><Relationship Id="rId36" Type="http://schemas.openxmlformats.org/officeDocument/2006/relationships/hyperlink" Target="consultantplus://offline/ref=22AF51D19EDA57C0BADA8A76737656F994D33E3C1D7222ABB3149105DABD8D74739C6495202AA2rDOEL" TargetMode="External"/><Relationship Id="rId10" Type="http://schemas.openxmlformats.org/officeDocument/2006/relationships/hyperlink" Target="consultantplus://offline/ref=22AF51D19EDA57C0BADA8A76737656F994D239331C7222ABB3149105rDOAL" TargetMode="External"/><Relationship Id="rId19" Type="http://schemas.openxmlformats.org/officeDocument/2006/relationships/hyperlink" Target="consultantplus://offline/ref=22AF51D19EDA57C0BADA8A76737656F994D33E3C1D7222ABB3149105DABD8D74739C64952021A0rDOBL" TargetMode="External"/><Relationship Id="rId31" Type="http://schemas.openxmlformats.org/officeDocument/2006/relationships/hyperlink" Target="consultantplus://offline/ref=22AF51D19EDA57C0BADA8A76737656F994DC3A341B7222ABB3149105DABD8D74739Cr6O1L" TargetMode="External"/><Relationship Id="rId4" Type="http://schemas.openxmlformats.org/officeDocument/2006/relationships/hyperlink" Target="consultantplus://offline/ref=22AF51D19EDA57C0BADA8A76737656F994D239331C7222ABB3149105rDOAL" TargetMode="External"/><Relationship Id="rId9" Type="http://schemas.openxmlformats.org/officeDocument/2006/relationships/hyperlink" Target="consultantplus://offline/ref=22AF51D19EDA57C0BADA8A76737656F994D239331C7222ABB3149105DABD8D74739C64952021A2rDOFL" TargetMode="External"/><Relationship Id="rId14" Type="http://schemas.openxmlformats.org/officeDocument/2006/relationships/hyperlink" Target="consultantplus://offline/ref=22AF51D19EDA57C0BADA8B72607656F993DD31371C7B7FA1BB4D9D07DDB2D26374D56897r2O7L" TargetMode="External"/><Relationship Id="rId22" Type="http://schemas.openxmlformats.org/officeDocument/2006/relationships/hyperlink" Target="consultantplus://offline/ref=22AF51D19EDA57C0BADA8A76737656F994DC3A341B7222ABB3149105DABD8D74739C64952026AFrDO8L" TargetMode="External"/><Relationship Id="rId27" Type="http://schemas.openxmlformats.org/officeDocument/2006/relationships/hyperlink" Target="consultantplus://offline/ref=22AF51D19EDA57C0BADA8A76737656F994DC3A341B7222ABB3149105DABD8D74739C64952026AFrDOEL" TargetMode="External"/><Relationship Id="rId30" Type="http://schemas.openxmlformats.org/officeDocument/2006/relationships/hyperlink" Target="consultantplus://offline/ref=22AF51D19EDA57C0BADA8A76737656F994DC3A341B7222ABB3149105DABD8D74739C64952123A1rDOAL" TargetMode="External"/><Relationship Id="rId35" Type="http://schemas.openxmlformats.org/officeDocument/2006/relationships/hyperlink" Target="consultantplus://offline/ref=22AF51D19EDA57C0BADA8A76737656F994D33E3C1D7222ABB3149105DABD8D74739C62r9O3L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22AF51D19EDA57C0BADA8A76737656F994D239331C7222ABB3149105DABD8D74739C64952025A5rDO1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2AF51D19EDA57C0BADA8A76737656F994DD3D34197222ABB3149105DABD8D74739C6495202BA3rDOAL" TargetMode="External"/><Relationship Id="rId17" Type="http://schemas.openxmlformats.org/officeDocument/2006/relationships/hyperlink" Target="consultantplus://offline/ref=22AF51D19EDA57C0BADA8A76737656F994DD3D331C7222ABB3149105rDOAL" TargetMode="External"/><Relationship Id="rId25" Type="http://schemas.openxmlformats.org/officeDocument/2006/relationships/hyperlink" Target="consultantplus://offline/ref=22AF51D19EDA57C0BADA8A76737656F994DC3A341B7222ABB3149105DABD8D74739C64952026AFrDODL" TargetMode="External"/><Relationship Id="rId33" Type="http://schemas.openxmlformats.org/officeDocument/2006/relationships/hyperlink" Target="consultantplus://offline/ref=22AF51D19EDA57C0BADA8A76737656F994D33E3C1D7222ABB3149105DABD8D74739C6495202AA2rDOBL" TargetMode="External"/><Relationship Id="rId38" Type="http://schemas.openxmlformats.org/officeDocument/2006/relationships/hyperlink" Target="consultantplus://offline/ref=22AF51D19EDA57C0BADA8A76737656F994D33E3C1D7222ABB3149105DABD8D74739C6495202AA2rD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4152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Сорока</dc:creator>
  <cp:lastModifiedBy>VS</cp:lastModifiedBy>
  <cp:revision>4</cp:revision>
  <dcterms:created xsi:type="dcterms:W3CDTF">2016-07-22T11:14:00Z</dcterms:created>
  <dcterms:modified xsi:type="dcterms:W3CDTF">2020-01-28T10:53:00Z</dcterms:modified>
</cp:coreProperties>
</file>